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EF5" w:rsidRPr="00767EF5" w:rsidRDefault="00767EF5" w:rsidP="00767EF5">
      <w:pPr>
        <w:spacing w:line="276" w:lineRule="auto"/>
        <w:jc w:val="center"/>
        <w:rPr>
          <w:rFonts w:asciiTheme="minorHAnsi" w:hAnsiTheme="minorHAnsi" w:cstheme="minorBidi"/>
          <w:b/>
        </w:rPr>
      </w:pPr>
      <w:r w:rsidRPr="00767EF5">
        <w:rPr>
          <w:rFonts w:cstheme="minorBidi"/>
          <w:noProof/>
        </w:rPr>
        <w:drawing>
          <wp:inline distT="0" distB="0" distL="0" distR="0" wp14:anchorId="6AA6DFAE" wp14:editId="1EDFFAC4">
            <wp:extent cx="1400175" cy="666750"/>
            <wp:effectExtent l="0" t="0" r="0" b="0"/>
            <wp:docPr id="3" name="Εικόνα 3" descr="logo_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ogo_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0175" cy="666750"/>
                    </a:xfrm>
                    <a:prstGeom prst="rect">
                      <a:avLst/>
                    </a:prstGeom>
                    <a:noFill/>
                    <a:ln>
                      <a:noFill/>
                    </a:ln>
                  </pic:spPr>
                </pic:pic>
              </a:graphicData>
            </a:graphic>
          </wp:inline>
        </w:drawing>
      </w:r>
    </w:p>
    <w:p w:rsidR="00767EF5" w:rsidRPr="00767EF5" w:rsidRDefault="00767EF5" w:rsidP="00767EF5">
      <w:pPr>
        <w:spacing w:line="276" w:lineRule="auto"/>
        <w:jc w:val="center"/>
        <w:rPr>
          <w:rFonts w:ascii="Trebuchet MS" w:hAnsi="Trebuchet MS" w:cstheme="minorBidi"/>
          <w:b/>
        </w:rPr>
      </w:pPr>
      <w:r w:rsidRPr="00767EF5">
        <w:rPr>
          <w:rFonts w:ascii="Trebuchet MS" w:hAnsi="Trebuchet MS" w:cstheme="minorBidi"/>
          <w:b/>
        </w:rPr>
        <w:t>ΚΙΝΗΜΑ ΑΛΛΑΓΗΣ</w:t>
      </w:r>
    </w:p>
    <w:p w:rsidR="00767EF5" w:rsidRPr="00767EF5" w:rsidRDefault="00767EF5" w:rsidP="00767EF5">
      <w:pPr>
        <w:shd w:val="clear" w:color="auto" w:fill="FFFFFF"/>
        <w:spacing w:after="200" w:line="276" w:lineRule="auto"/>
        <w:ind w:left="90"/>
        <w:jc w:val="center"/>
        <w:rPr>
          <w:rFonts w:ascii="Trebuchet MS" w:eastAsiaTheme="minorHAnsi" w:hAnsi="Trebuchet MS" w:cstheme="minorBidi"/>
          <w:b/>
          <w:lang w:eastAsia="en-US"/>
        </w:rPr>
      </w:pPr>
      <w:r w:rsidRPr="00767EF5">
        <w:rPr>
          <w:rFonts w:ascii="Trebuchet MS" w:eastAsiaTheme="minorHAnsi" w:hAnsi="Trebuchet MS" w:cstheme="minorBidi"/>
          <w:b/>
          <w:lang w:eastAsia="en-US"/>
        </w:rPr>
        <w:t>Κοινοβουλευτική Ομάδα</w:t>
      </w:r>
    </w:p>
    <w:p w:rsidR="00767EF5" w:rsidRPr="00767EF5" w:rsidRDefault="00767EF5" w:rsidP="00767EF5">
      <w:pPr>
        <w:shd w:val="clear" w:color="auto" w:fill="FFFFFF"/>
        <w:spacing w:after="200" w:line="276" w:lineRule="auto"/>
        <w:ind w:left="90"/>
        <w:jc w:val="center"/>
        <w:rPr>
          <w:rFonts w:ascii="Trebuchet MS" w:eastAsiaTheme="minorHAnsi" w:hAnsi="Trebuchet MS" w:cstheme="minorBidi"/>
          <w:b/>
          <w:lang w:eastAsia="en-US"/>
        </w:rPr>
      </w:pPr>
      <w:r w:rsidRPr="00767EF5">
        <w:rPr>
          <w:rFonts w:ascii="Trebuchet MS" w:eastAsiaTheme="minorHAnsi" w:hAnsi="Trebuchet MS" w:cstheme="minorBidi"/>
          <w:b/>
          <w:lang w:eastAsia="en-US"/>
        </w:rPr>
        <w:t>ΕΡΩΤΗΣΗ και Α.Κ.Ε</w:t>
      </w:r>
    </w:p>
    <w:p w:rsidR="00A647B1" w:rsidRDefault="00A647B1" w:rsidP="004217AC">
      <w:pPr>
        <w:shd w:val="clear" w:color="auto" w:fill="FFFFFF"/>
        <w:spacing w:line="276" w:lineRule="auto"/>
        <w:jc w:val="center"/>
        <w:rPr>
          <w:rFonts w:ascii="Arial" w:hAnsi="Arial" w:cs="Arial"/>
          <w:b/>
          <w:color w:val="222222"/>
        </w:rPr>
      </w:pPr>
    </w:p>
    <w:p w:rsidR="006808AD" w:rsidRPr="006E62B4" w:rsidRDefault="006E62B4" w:rsidP="006E62B4">
      <w:pPr>
        <w:shd w:val="clear" w:color="auto" w:fill="FFFFFF"/>
        <w:spacing w:line="276" w:lineRule="auto"/>
        <w:rPr>
          <w:rFonts w:ascii="Trebuchet MS" w:hAnsi="Trebuchet MS" w:cs="Arial"/>
          <w:b/>
          <w:color w:val="222222"/>
        </w:rPr>
      </w:pPr>
      <w:r w:rsidRPr="006E62B4">
        <w:rPr>
          <w:rFonts w:ascii="Trebuchet MS" w:hAnsi="Trebuchet MS" w:cs="Arial"/>
          <w:b/>
          <w:color w:val="222222"/>
        </w:rPr>
        <w:t xml:space="preserve">           </w:t>
      </w:r>
      <w:r w:rsidR="006808AD" w:rsidRPr="006E62B4">
        <w:rPr>
          <w:rFonts w:ascii="Trebuchet MS" w:hAnsi="Trebuchet MS" w:cs="Arial"/>
          <w:b/>
          <w:color w:val="222222"/>
        </w:rPr>
        <w:t>Προς τους Υπουργούς</w:t>
      </w:r>
    </w:p>
    <w:p w:rsidR="004217AC" w:rsidRPr="006E62B4" w:rsidRDefault="004E3A34" w:rsidP="006E62B4">
      <w:pPr>
        <w:pStyle w:val="a7"/>
        <w:numPr>
          <w:ilvl w:val="0"/>
          <w:numId w:val="20"/>
        </w:numPr>
        <w:shd w:val="clear" w:color="auto" w:fill="FFFFFF"/>
        <w:spacing w:line="276" w:lineRule="auto"/>
        <w:rPr>
          <w:rFonts w:ascii="Trebuchet MS" w:hAnsi="Trebuchet MS" w:cs="Arial"/>
          <w:b/>
          <w:color w:val="222222"/>
        </w:rPr>
      </w:pPr>
      <w:r w:rsidRPr="006E62B4">
        <w:rPr>
          <w:rFonts w:ascii="Trebuchet MS" w:hAnsi="Trebuchet MS" w:cs="Arial"/>
          <w:b/>
          <w:color w:val="222222"/>
        </w:rPr>
        <w:t>Περιβάλλοντος και Ενέργειας κ. Κ. Σκρέκα</w:t>
      </w:r>
    </w:p>
    <w:p w:rsidR="00FC323F" w:rsidRPr="006E62B4" w:rsidRDefault="00FC323F" w:rsidP="006E62B4">
      <w:pPr>
        <w:pStyle w:val="a7"/>
        <w:numPr>
          <w:ilvl w:val="0"/>
          <w:numId w:val="20"/>
        </w:numPr>
        <w:rPr>
          <w:rFonts w:ascii="Trebuchet MS" w:hAnsi="Trebuchet MS" w:cs="Arial"/>
          <w:b/>
          <w:color w:val="222222"/>
        </w:rPr>
      </w:pPr>
      <w:r w:rsidRPr="006E62B4">
        <w:rPr>
          <w:rFonts w:ascii="Trebuchet MS" w:hAnsi="Trebuchet MS" w:cs="Arial"/>
          <w:b/>
          <w:color w:val="222222"/>
        </w:rPr>
        <w:t>Εσωτερικών κ. Μ. Βορίδη</w:t>
      </w:r>
    </w:p>
    <w:p w:rsidR="00D61F93" w:rsidRPr="006E62B4" w:rsidRDefault="00D61F93" w:rsidP="00D222EA">
      <w:pPr>
        <w:shd w:val="clear" w:color="auto" w:fill="FFFFFF"/>
        <w:spacing w:line="276" w:lineRule="auto"/>
        <w:rPr>
          <w:rFonts w:ascii="Trebuchet MS" w:hAnsi="Trebuchet MS" w:cs="Arial"/>
          <w:b/>
          <w:color w:val="222222"/>
        </w:rPr>
      </w:pPr>
    </w:p>
    <w:p w:rsidR="00D61F93" w:rsidRPr="006E62B4" w:rsidRDefault="004217AC" w:rsidP="00D61F93">
      <w:pPr>
        <w:shd w:val="clear" w:color="auto" w:fill="FFFFFF"/>
        <w:spacing w:line="276" w:lineRule="auto"/>
        <w:jc w:val="both"/>
        <w:rPr>
          <w:rFonts w:ascii="Trebuchet MS" w:hAnsi="Trebuchet MS" w:cs="Arial"/>
          <w:b/>
          <w:color w:val="222222"/>
        </w:rPr>
      </w:pPr>
      <w:r w:rsidRPr="006E62B4">
        <w:rPr>
          <w:rFonts w:ascii="Trebuchet MS" w:hAnsi="Trebuchet MS" w:cs="Arial"/>
          <w:b/>
          <w:color w:val="222222"/>
        </w:rPr>
        <w:t xml:space="preserve">Θέμα: </w:t>
      </w:r>
      <w:r w:rsidR="009971A8" w:rsidRPr="006E62B4">
        <w:rPr>
          <w:rFonts w:ascii="Trebuchet MS" w:hAnsi="Trebuchet MS" w:cs="Arial"/>
          <w:b/>
          <w:color w:val="222222"/>
        </w:rPr>
        <w:t xml:space="preserve">Ζητούμενο ακόμα </w:t>
      </w:r>
      <w:r w:rsidR="00B3237F" w:rsidRPr="006E62B4">
        <w:rPr>
          <w:rFonts w:ascii="Trebuchet MS" w:hAnsi="Trebuchet MS" w:cs="Arial"/>
          <w:b/>
          <w:color w:val="222222"/>
        </w:rPr>
        <w:t>τ</w:t>
      </w:r>
      <w:r w:rsidR="009971A8" w:rsidRPr="006E62B4">
        <w:rPr>
          <w:rFonts w:ascii="Trebuchet MS" w:hAnsi="Trebuchet MS" w:cs="Arial"/>
          <w:b/>
          <w:color w:val="222222"/>
        </w:rPr>
        <w:t xml:space="preserve">ο </w:t>
      </w:r>
      <w:r w:rsidR="00B3237F" w:rsidRPr="006E62B4">
        <w:rPr>
          <w:rFonts w:ascii="Trebuchet MS" w:hAnsi="Trebuchet MS" w:cs="Arial"/>
          <w:b/>
          <w:color w:val="222222"/>
        </w:rPr>
        <w:t xml:space="preserve">Ειδικό Χωροταξικό Πλαίσιο για τις ΑΠΕ (ΕΧΠΑΠΕ) </w:t>
      </w:r>
      <w:r w:rsidR="009971A8" w:rsidRPr="006E62B4">
        <w:rPr>
          <w:rFonts w:ascii="Trebuchet MS" w:hAnsi="Trebuchet MS" w:cs="Arial"/>
          <w:b/>
          <w:color w:val="222222"/>
        </w:rPr>
        <w:t xml:space="preserve">και </w:t>
      </w:r>
      <w:r w:rsidR="00D222EA" w:rsidRPr="006E62B4">
        <w:rPr>
          <w:rFonts w:ascii="Trebuchet MS" w:hAnsi="Trebuchet MS" w:cs="Arial"/>
          <w:b/>
          <w:color w:val="222222"/>
        </w:rPr>
        <w:t xml:space="preserve">η συμμετοχή των τοπικών </w:t>
      </w:r>
      <w:r w:rsidR="009B6733" w:rsidRPr="006E62B4">
        <w:rPr>
          <w:rFonts w:ascii="Trebuchet MS" w:hAnsi="Trebuchet MS" w:cs="Arial"/>
          <w:b/>
          <w:color w:val="222222"/>
        </w:rPr>
        <w:t xml:space="preserve">κοινωνιών στην διαμόρφωσή του </w:t>
      </w:r>
      <w:r w:rsidR="00D222EA" w:rsidRPr="006E62B4">
        <w:rPr>
          <w:rFonts w:ascii="Trebuchet MS" w:hAnsi="Trebuchet MS" w:cs="Arial"/>
          <w:b/>
          <w:color w:val="222222"/>
        </w:rPr>
        <w:t>με ουσιαστικά ανταποδοτικά οφέλη.</w:t>
      </w:r>
    </w:p>
    <w:p w:rsidR="004E3A34" w:rsidRPr="006E62B4" w:rsidRDefault="004E3A34" w:rsidP="00D61F93">
      <w:pPr>
        <w:shd w:val="clear" w:color="auto" w:fill="FFFFFF"/>
        <w:spacing w:line="276" w:lineRule="auto"/>
        <w:jc w:val="both"/>
        <w:rPr>
          <w:rFonts w:ascii="Trebuchet MS" w:hAnsi="Trebuchet MS" w:cs="Arial"/>
          <w:b/>
          <w:color w:val="222222"/>
        </w:rPr>
      </w:pPr>
    </w:p>
    <w:p w:rsidR="004E3A34" w:rsidRPr="006E62B4" w:rsidRDefault="00D61F93" w:rsidP="004E3A34">
      <w:pPr>
        <w:shd w:val="clear" w:color="auto" w:fill="FFFFFF"/>
        <w:spacing w:line="276" w:lineRule="auto"/>
        <w:jc w:val="both"/>
        <w:rPr>
          <w:rFonts w:ascii="Trebuchet MS" w:hAnsi="Trebuchet MS" w:cs="Arial"/>
          <w:color w:val="222222"/>
        </w:rPr>
      </w:pPr>
      <w:r w:rsidRPr="006E62B4">
        <w:rPr>
          <w:rFonts w:ascii="Trebuchet MS" w:hAnsi="Trebuchet MS" w:cs="Arial"/>
          <w:color w:val="222222"/>
        </w:rPr>
        <w:t>Κύριοι Υπουργοί</w:t>
      </w:r>
      <w:r w:rsidR="004217AC" w:rsidRPr="006E62B4">
        <w:rPr>
          <w:rFonts w:ascii="Trebuchet MS" w:hAnsi="Trebuchet MS" w:cs="Arial"/>
          <w:color w:val="222222"/>
        </w:rPr>
        <w:t xml:space="preserve">, </w:t>
      </w:r>
    </w:p>
    <w:p w:rsidR="00015456" w:rsidRPr="006E62B4" w:rsidRDefault="003108A6" w:rsidP="004E3A34">
      <w:pPr>
        <w:shd w:val="clear" w:color="auto" w:fill="FFFFFF"/>
        <w:spacing w:line="276" w:lineRule="auto"/>
        <w:jc w:val="both"/>
        <w:rPr>
          <w:rFonts w:ascii="Trebuchet MS" w:hAnsi="Trebuchet MS" w:cs="Arial"/>
          <w:color w:val="222222"/>
        </w:rPr>
      </w:pPr>
      <w:r w:rsidRPr="006E62B4">
        <w:rPr>
          <w:rFonts w:ascii="Trebuchet MS" w:hAnsi="Trebuchet MS" w:cs="Arial"/>
          <w:color w:val="222222"/>
        </w:rPr>
        <w:t>δ</w:t>
      </w:r>
      <w:r w:rsidR="00FA43D2" w:rsidRPr="006E62B4">
        <w:rPr>
          <w:rFonts w:ascii="Trebuchet MS" w:hAnsi="Trebuchet MS" w:cs="Arial"/>
          <w:color w:val="222222"/>
        </w:rPr>
        <w:t xml:space="preserve">εδομένων </w:t>
      </w:r>
      <w:r w:rsidR="00015456" w:rsidRPr="006E62B4">
        <w:rPr>
          <w:rFonts w:ascii="Trebuchet MS" w:hAnsi="Trebuchet MS" w:cs="Arial"/>
          <w:color w:val="222222"/>
        </w:rPr>
        <w:t>των έντονων πιέσεων που δέχονται</w:t>
      </w:r>
      <w:r w:rsidRPr="006E62B4">
        <w:rPr>
          <w:rFonts w:ascii="Trebuchet MS" w:hAnsi="Trebuchet MS" w:cs="Arial"/>
          <w:color w:val="222222"/>
        </w:rPr>
        <w:t xml:space="preserve"> το τελευταίο διάστημα </w:t>
      </w:r>
      <w:r w:rsidR="00217F43" w:rsidRPr="006E62B4">
        <w:rPr>
          <w:rFonts w:ascii="Trebuchet MS" w:hAnsi="Trebuchet MS" w:cs="Arial"/>
          <w:color w:val="222222"/>
        </w:rPr>
        <w:t>συγκεκριμένες</w:t>
      </w:r>
      <w:r w:rsidRPr="006E62B4">
        <w:rPr>
          <w:rFonts w:ascii="Trebuchet MS" w:hAnsi="Trebuchet MS" w:cs="Arial"/>
          <w:color w:val="222222"/>
        </w:rPr>
        <w:t xml:space="preserve"> περιοχές της χώρας</w:t>
      </w:r>
      <w:r w:rsidR="00217F43" w:rsidRPr="006E62B4">
        <w:rPr>
          <w:rFonts w:ascii="Trebuchet MS" w:hAnsi="Trebuchet MS" w:cs="Arial"/>
          <w:color w:val="222222"/>
        </w:rPr>
        <w:t xml:space="preserve"> (Κοζάνη, Βοιωτία, Φωκίδα, Εύβοια, Άνδρος</w:t>
      </w:r>
      <w:r w:rsidR="00386950" w:rsidRPr="006E62B4">
        <w:rPr>
          <w:rFonts w:ascii="Trebuchet MS" w:hAnsi="Trebuchet MS" w:cs="Arial"/>
          <w:color w:val="222222"/>
        </w:rPr>
        <w:t>, Τήνος</w:t>
      </w:r>
      <w:r w:rsidR="00217F43" w:rsidRPr="006E62B4">
        <w:rPr>
          <w:rFonts w:ascii="Trebuchet MS" w:hAnsi="Trebuchet MS" w:cs="Arial"/>
          <w:color w:val="222222"/>
        </w:rPr>
        <w:t xml:space="preserve"> κ.α.) για εγκατάσταση πολλών και μεγάλων εγκαταστάσεων έργων Ανανεώσιμων Πηγών Ενέργειας (Φωτοβολταϊκά, Αιολικά)</w:t>
      </w:r>
      <w:r w:rsidR="00F52C61" w:rsidRPr="006E62B4">
        <w:rPr>
          <w:rFonts w:ascii="Trebuchet MS" w:hAnsi="Trebuchet MS" w:cs="Arial"/>
          <w:color w:val="222222"/>
        </w:rPr>
        <w:t>,</w:t>
      </w:r>
      <w:r w:rsidR="00217F43" w:rsidRPr="006E62B4">
        <w:rPr>
          <w:rFonts w:ascii="Trebuchet MS" w:hAnsi="Trebuchet MS" w:cs="Arial"/>
          <w:color w:val="222222"/>
        </w:rPr>
        <w:t xml:space="preserve"> στο πλαίσιο επίτευξης των στόχων του Εθνικού Σχεδίου για την Ενέργεια και το Κλίμα (ΕΣΕΚ) αλλά και των δεσμεύσεων της </w:t>
      </w:r>
      <w:r w:rsidR="00F52C61" w:rsidRPr="006E62B4">
        <w:rPr>
          <w:rFonts w:ascii="Trebuchet MS" w:hAnsi="Trebuchet MS" w:cs="Arial"/>
          <w:color w:val="222222"/>
        </w:rPr>
        <w:t>χώρας από την</w:t>
      </w:r>
      <w:r w:rsidR="00217F43" w:rsidRPr="006E62B4">
        <w:rPr>
          <w:rFonts w:ascii="Trebuchet MS" w:hAnsi="Trebuchet MS" w:cs="Arial"/>
          <w:color w:val="222222"/>
        </w:rPr>
        <w:t xml:space="preserve"> στρατηγική της Ε.Ε. για μια κλιματικά ουδέτερη οικονομία </w:t>
      </w:r>
      <w:r w:rsidR="00F52C61" w:rsidRPr="006E62B4">
        <w:rPr>
          <w:rFonts w:ascii="Trebuchet MS" w:hAnsi="Trebuchet MS" w:cs="Arial"/>
          <w:color w:val="222222"/>
        </w:rPr>
        <w:t xml:space="preserve">μέχρι </w:t>
      </w:r>
      <w:r w:rsidR="00217F43" w:rsidRPr="006E62B4">
        <w:rPr>
          <w:rFonts w:ascii="Trebuchet MS" w:hAnsi="Trebuchet MS" w:cs="Arial"/>
          <w:color w:val="222222"/>
        </w:rPr>
        <w:t>το 2050</w:t>
      </w:r>
      <w:r w:rsidR="00386950" w:rsidRPr="006E62B4">
        <w:rPr>
          <w:rFonts w:ascii="Trebuchet MS" w:hAnsi="Trebuchet MS" w:cs="Arial"/>
          <w:color w:val="222222"/>
        </w:rPr>
        <w:t>, έχουν δημιουργηθεί συγκρουσιακές καταστάσεις</w:t>
      </w:r>
      <w:r w:rsidR="00F91198" w:rsidRPr="006E62B4">
        <w:rPr>
          <w:rFonts w:ascii="Trebuchet MS" w:hAnsi="Trebuchet MS" w:cs="Arial"/>
          <w:color w:val="222222"/>
        </w:rPr>
        <w:t xml:space="preserve"> και αναστάτωση στους κατοίκους εξαιτίας της εκκρεμότητας ακόμα του Ειδικού Χωροταξικού Πλαισίου για τις ΑΠΕ.</w:t>
      </w:r>
    </w:p>
    <w:p w:rsidR="00015456" w:rsidRPr="006E62B4" w:rsidRDefault="00015456" w:rsidP="004E3A34">
      <w:pPr>
        <w:shd w:val="clear" w:color="auto" w:fill="FFFFFF"/>
        <w:spacing w:line="276" w:lineRule="auto"/>
        <w:jc w:val="both"/>
        <w:rPr>
          <w:rFonts w:ascii="Trebuchet MS" w:hAnsi="Trebuchet MS" w:cs="Arial"/>
          <w:color w:val="222222"/>
        </w:rPr>
      </w:pPr>
    </w:p>
    <w:p w:rsidR="004E3A34" w:rsidRPr="006E62B4" w:rsidRDefault="004F34F1" w:rsidP="004E3A34">
      <w:pPr>
        <w:shd w:val="clear" w:color="auto" w:fill="FFFFFF"/>
        <w:spacing w:line="276" w:lineRule="auto"/>
        <w:jc w:val="both"/>
        <w:rPr>
          <w:rFonts w:ascii="Trebuchet MS" w:hAnsi="Trebuchet MS" w:cs="Arial"/>
          <w:color w:val="222222"/>
        </w:rPr>
      </w:pPr>
      <w:r w:rsidRPr="006E62B4">
        <w:rPr>
          <w:rFonts w:ascii="Trebuchet MS" w:hAnsi="Trebuchet MS" w:cs="Arial"/>
          <w:color w:val="222222"/>
        </w:rPr>
        <w:t>Επειδή τέτοιου είδους φαινόμενα δεν πρέπει να καταντούν</w:t>
      </w:r>
      <w:r w:rsidR="00015456" w:rsidRPr="006E62B4">
        <w:rPr>
          <w:rFonts w:ascii="Trebuchet MS" w:hAnsi="Trebuchet MS" w:cs="Arial"/>
          <w:color w:val="222222"/>
        </w:rPr>
        <w:t xml:space="preserve"> </w:t>
      </w:r>
      <w:r w:rsidR="004E3A34" w:rsidRPr="006E62B4">
        <w:rPr>
          <w:rFonts w:ascii="Trebuchet MS" w:hAnsi="Trebuchet MS" w:cs="Arial"/>
          <w:color w:val="222222"/>
        </w:rPr>
        <w:t>συκοφαντική δυσφήμηση των ΑΠΕ που τόσο έχουμε ανάγκη, αλλά και υ</w:t>
      </w:r>
      <w:r w:rsidRPr="006E62B4">
        <w:rPr>
          <w:rFonts w:ascii="Trebuchet MS" w:hAnsi="Trebuchet MS" w:cs="Arial"/>
          <w:color w:val="222222"/>
        </w:rPr>
        <w:t xml:space="preserve">ποχρέωση να προωθήσουμε ως χώρα, </w:t>
      </w:r>
      <w:r w:rsidR="004E3A34" w:rsidRPr="006E62B4">
        <w:rPr>
          <w:rFonts w:ascii="Trebuchet MS" w:hAnsi="Trebuchet MS" w:cs="Arial"/>
          <w:color w:val="222222"/>
        </w:rPr>
        <w:t xml:space="preserve"> </w:t>
      </w:r>
    </w:p>
    <w:p w:rsidR="004F34F1" w:rsidRPr="006E62B4" w:rsidRDefault="004F34F1" w:rsidP="004E3A34">
      <w:pPr>
        <w:shd w:val="clear" w:color="auto" w:fill="FFFFFF"/>
        <w:spacing w:line="276" w:lineRule="auto"/>
        <w:jc w:val="both"/>
        <w:rPr>
          <w:rFonts w:ascii="Trebuchet MS" w:hAnsi="Trebuchet MS" w:cs="Arial"/>
          <w:color w:val="222222"/>
        </w:rPr>
      </w:pPr>
    </w:p>
    <w:p w:rsidR="00D222EA" w:rsidRPr="006E62B4" w:rsidRDefault="00D222EA" w:rsidP="004E3A34">
      <w:pPr>
        <w:shd w:val="clear" w:color="auto" w:fill="FFFFFF"/>
        <w:spacing w:line="276" w:lineRule="auto"/>
        <w:jc w:val="both"/>
        <w:rPr>
          <w:rFonts w:ascii="Trebuchet MS" w:hAnsi="Trebuchet MS" w:cs="Arial"/>
          <w:color w:val="222222"/>
        </w:rPr>
      </w:pPr>
      <w:r w:rsidRPr="006E62B4">
        <w:rPr>
          <w:rFonts w:ascii="Trebuchet MS" w:hAnsi="Trebuchet MS" w:cs="Arial"/>
          <w:color w:val="222222"/>
        </w:rPr>
        <w:t xml:space="preserve">Επειδή αυτό που βλέπουμε σήμερα είναι ότι η απαραίτητη «πράσινη» ενεργειακή μετάβαση μέσω ΑΠΕ στις περισσότερες περιπτώσεις γίνεται με παλιούς όρους, καθώς έχει κυρίως συγκεντρωτικό χαρακτήρα, και διενεργείται βασικά με μεγάλα έργα και συμμετοχή μερικών μόνο μεγάλων εταιρειών, ενώ εμείς πρεσβεύουμε ένα άλλο μοντέλο προώθησής τους με αποκεντρωμένη παραγωγή ενέργειας από τον απλό πολίτη, ο οποίος μετατρέπεται από καταναλωτή σε </w:t>
      </w:r>
      <w:proofErr w:type="spellStart"/>
      <w:r w:rsidRPr="006E62B4">
        <w:rPr>
          <w:rFonts w:ascii="Trebuchet MS" w:hAnsi="Trebuchet MS" w:cs="Arial"/>
          <w:color w:val="222222"/>
        </w:rPr>
        <w:t>αυτοπαραγωγό</w:t>
      </w:r>
      <w:proofErr w:type="spellEnd"/>
      <w:r w:rsidRPr="006E62B4">
        <w:rPr>
          <w:rFonts w:ascii="Trebuchet MS" w:hAnsi="Trebuchet MS" w:cs="Arial"/>
          <w:color w:val="222222"/>
        </w:rPr>
        <w:t xml:space="preserve"> πράσινης ενέργειας και βασικό συν-διαμορφωτή της ενεργειακής μετάβασης, </w:t>
      </w:r>
    </w:p>
    <w:p w:rsidR="00F52C61" w:rsidRPr="006E62B4" w:rsidRDefault="00F52C61" w:rsidP="00F52C61">
      <w:pPr>
        <w:shd w:val="clear" w:color="auto" w:fill="FFFFFF"/>
        <w:spacing w:line="276" w:lineRule="auto"/>
        <w:jc w:val="both"/>
        <w:rPr>
          <w:rFonts w:ascii="Trebuchet MS" w:hAnsi="Trebuchet MS" w:cs="Arial"/>
          <w:color w:val="222222"/>
        </w:rPr>
      </w:pPr>
    </w:p>
    <w:p w:rsidR="00F52C61" w:rsidRPr="006E62B4" w:rsidRDefault="00F52C61" w:rsidP="00F52C61">
      <w:pPr>
        <w:shd w:val="clear" w:color="auto" w:fill="FFFFFF"/>
        <w:spacing w:line="276" w:lineRule="auto"/>
        <w:jc w:val="both"/>
        <w:rPr>
          <w:rFonts w:ascii="Trebuchet MS" w:hAnsi="Trebuchet MS" w:cs="Arial"/>
          <w:color w:val="222222"/>
        </w:rPr>
      </w:pPr>
      <w:r w:rsidRPr="006E62B4">
        <w:rPr>
          <w:rFonts w:ascii="Trebuchet MS" w:hAnsi="Trebuchet MS" w:cs="Arial"/>
          <w:color w:val="222222"/>
        </w:rPr>
        <w:t xml:space="preserve">Επειδή, το Κίνημα Αλλαγής υποστηρίζει την αναγκαιότητα μιας προοδευτικής ενεργειακής νομοθεσίας με έλεγχο, διαφάνεια και καθαρούς κανόνες στην ανάπτυξη έργων από Ανανεώσιμες Πηγές Ενέργειας, με έμφαση στις ενεργειακές κοινότητες και σε μικρά έργα που δεν αλλοιώνουν φυσικά τοπία, με μέτρα έναντι της </w:t>
      </w:r>
      <w:proofErr w:type="spellStart"/>
      <w:r w:rsidRPr="006E62B4">
        <w:rPr>
          <w:rFonts w:ascii="Trebuchet MS" w:hAnsi="Trebuchet MS" w:cs="Arial"/>
          <w:color w:val="222222"/>
        </w:rPr>
        <w:t>υπερσυγκέντρωσης</w:t>
      </w:r>
      <w:proofErr w:type="spellEnd"/>
      <w:r w:rsidRPr="006E62B4">
        <w:rPr>
          <w:rFonts w:ascii="Trebuchet MS" w:hAnsi="Trebuchet MS" w:cs="Arial"/>
          <w:color w:val="222222"/>
        </w:rPr>
        <w:t xml:space="preserve"> του δυναμικού στην αγορά ενέργειας από ελάχιστες μεγάλες εταιρίες αλλά και με μέτρα για την αποφυγή τεχνητών αυξήσεων τιμών προς τον καταναλωτή, </w:t>
      </w:r>
    </w:p>
    <w:p w:rsidR="00F52C61" w:rsidRPr="006E62B4" w:rsidRDefault="00F52C61" w:rsidP="00F52C61">
      <w:pPr>
        <w:shd w:val="clear" w:color="auto" w:fill="FFFFFF"/>
        <w:spacing w:line="276" w:lineRule="auto"/>
        <w:jc w:val="both"/>
        <w:rPr>
          <w:rFonts w:ascii="Trebuchet MS" w:hAnsi="Trebuchet MS" w:cs="Arial"/>
          <w:color w:val="222222"/>
        </w:rPr>
      </w:pPr>
    </w:p>
    <w:p w:rsidR="00FA583B" w:rsidRPr="006E62B4" w:rsidRDefault="00FA583B" w:rsidP="00F52C61">
      <w:pPr>
        <w:shd w:val="clear" w:color="auto" w:fill="FFFFFF"/>
        <w:spacing w:line="276" w:lineRule="auto"/>
        <w:jc w:val="both"/>
        <w:rPr>
          <w:rFonts w:ascii="Trebuchet MS" w:hAnsi="Trebuchet MS" w:cs="Arial"/>
          <w:color w:val="222222"/>
        </w:rPr>
      </w:pPr>
    </w:p>
    <w:p w:rsidR="00FA583B" w:rsidRPr="006E62B4" w:rsidRDefault="00FA583B" w:rsidP="00F52C61">
      <w:pPr>
        <w:shd w:val="clear" w:color="auto" w:fill="FFFFFF"/>
        <w:spacing w:line="276" w:lineRule="auto"/>
        <w:jc w:val="both"/>
        <w:rPr>
          <w:rFonts w:ascii="Trebuchet MS" w:hAnsi="Trebuchet MS" w:cs="Arial"/>
          <w:color w:val="222222"/>
        </w:rPr>
      </w:pPr>
    </w:p>
    <w:p w:rsidR="00FA583B" w:rsidRPr="006E62B4" w:rsidRDefault="00FA583B" w:rsidP="00F52C61">
      <w:pPr>
        <w:shd w:val="clear" w:color="auto" w:fill="FFFFFF"/>
        <w:spacing w:line="276" w:lineRule="auto"/>
        <w:jc w:val="both"/>
        <w:rPr>
          <w:rFonts w:ascii="Trebuchet MS" w:hAnsi="Trebuchet MS" w:cs="Arial"/>
          <w:color w:val="222222"/>
        </w:rPr>
      </w:pPr>
    </w:p>
    <w:p w:rsidR="00FA583B" w:rsidRPr="006E62B4" w:rsidRDefault="00FA583B" w:rsidP="00F52C61">
      <w:pPr>
        <w:shd w:val="clear" w:color="auto" w:fill="FFFFFF"/>
        <w:spacing w:line="276" w:lineRule="auto"/>
        <w:jc w:val="both"/>
        <w:rPr>
          <w:rFonts w:ascii="Trebuchet MS" w:hAnsi="Trebuchet MS" w:cs="Arial"/>
          <w:color w:val="222222"/>
        </w:rPr>
      </w:pPr>
      <w:bookmarkStart w:id="0" w:name="_GoBack"/>
    </w:p>
    <w:bookmarkEnd w:id="0"/>
    <w:p w:rsidR="001C759F" w:rsidRPr="006E62B4" w:rsidRDefault="004F34F1" w:rsidP="00F52C61">
      <w:pPr>
        <w:shd w:val="clear" w:color="auto" w:fill="FFFFFF"/>
        <w:spacing w:line="276" w:lineRule="auto"/>
        <w:jc w:val="both"/>
        <w:rPr>
          <w:rFonts w:ascii="Trebuchet MS" w:hAnsi="Trebuchet MS" w:cs="Arial"/>
          <w:color w:val="222222"/>
        </w:rPr>
      </w:pPr>
      <w:r w:rsidRPr="006E62B4">
        <w:rPr>
          <w:rFonts w:ascii="Trebuchet MS" w:hAnsi="Trebuchet MS" w:cs="Arial"/>
          <w:color w:val="222222"/>
        </w:rPr>
        <w:lastRenderedPageBreak/>
        <w:t xml:space="preserve">Επειδή η καθυστερημένη αναθεώρηση και η έλλειψη </w:t>
      </w:r>
      <w:proofErr w:type="spellStart"/>
      <w:r w:rsidRPr="006E62B4">
        <w:rPr>
          <w:rFonts w:ascii="Trebuchet MS" w:hAnsi="Trebuchet MS" w:cs="Arial"/>
          <w:color w:val="222222"/>
        </w:rPr>
        <w:t>επικαιροποιημένου</w:t>
      </w:r>
      <w:proofErr w:type="spellEnd"/>
      <w:r w:rsidRPr="006E62B4">
        <w:rPr>
          <w:rFonts w:ascii="Trebuchet MS" w:hAnsi="Trebuchet MS"/>
        </w:rPr>
        <w:t xml:space="preserve"> </w:t>
      </w:r>
      <w:r w:rsidRPr="006E62B4">
        <w:rPr>
          <w:rFonts w:ascii="Trebuchet MS" w:hAnsi="Trebuchet MS" w:cs="Arial"/>
          <w:color w:val="222222"/>
        </w:rPr>
        <w:t>Ειδικού Χωροταξικού Πλαισίου για τις ΑΠΕ</w:t>
      </w:r>
      <w:r w:rsidR="004E3A34" w:rsidRPr="006E62B4">
        <w:rPr>
          <w:rFonts w:ascii="Trebuchet MS" w:hAnsi="Trebuchet MS" w:cs="Arial"/>
          <w:color w:val="222222"/>
        </w:rPr>
        <w:t xml:space="preserve"> </w:t>
      </w:r>
      <w:r w:rsidRPr="006E62B4">
        <w:rPr>
          <w:rFonts w:ascii="Trebuchet MS" w:hAnsi="Trebuchet MS" w:cs="Arial"/>
          <w:color w:val="222222"/>
        </w:rPr>
        <w:t>αναδεικνύει</w:t>
      </w:r>
      <w:r w:rsidR="008A0AA4" w:rsidRPr="006E62B4">
        <w:rPr>
          <w:rFonts w:ascii="Trebuchet MS" w:hAnsi="Trebuchet MS" w:cs="Arial"/>
          <w:color w:val="222222"/>
        </w:rPr>
        <w:t xml:space="preserve"> όλες τις </w:t>
      </w:r>
      <w:r w:rsidR="004E3A34" w:rsidRPr="006E62B4">
        <w:rPr>
          <w:rFonts w:ascii="Trebuchet MS" w:hAnsi="Trebuchet MS" w:cs="Arial"/>
          <w:color w:val="222222"/>
        </w:rPr>
        <w:t>πα</w:t>
      </w:r>
      <w:r w:rsidR="00E7438D" w:rsidRPr="006E62B4">
        <w:rPr>
          <w:rFonts w:ascii="Trebuchet MS" w:hAnsi="Trebuchet MS" w:cs="Arial"/>
          <w:color w:val="222222"/>
        </w:rPr>
        <w:t>θογένειες που πηγάζουν από την αγνόηση</w:t>
      </w:r>
      <w:r w:rsidR="008E0B36" w:rsidRPr="006E62B4">
        <w:rPr>
          <w:rFonts w:ascii="Trebuchet MS" w:hAnsi="Trebuchet MS" w:cs="Arial"/>
          <w:color w:val="222222"/>
        </w:rPr>
        <w:t xml:space="preserve"> </w:t>
      </w:r>
      <w:r w:rsidR="004E3A34" w:rsidRPr="006E62B4">
        <w:rPr>
          <w:rFonts w:ascii="Trebuchet MS" w:hAnsi="Trebuchet MS" w:cs="Arial"/>
          <w:color w:val="222222"/>
        </w:rPr>
        <w:t xml:space="preserve">των τοπικών κοινωνιών στη </w:t>
      </w:r>
      <w:proofErr w:type="spellStart"/>
      <w:r w:rsidR="004E3A34" w:rsidRPr="006E62B4">
        <w:rPr>
          <w:rFonts w:ascii="Trebuchet MS" w:hAnsi="Trebuchet MS" w:cs="Arial"/>
          <w:color w:val="222222"/>
        </w:rPr>
        <w:t>χωρο</w:t>
      </w:r>
      <w:r w:rsidR="001C759F" w:rsidRPr="006E62B4">
        <w:rPr>
          <w:rFonts w:ascii="Trebuchet MS" w:hAnsi="Trebuchet MS" w:cs="Arial"/>
          <w:color w:val="222222"/>
        </w:rPr>
        <w:t>θέτηση</w:t>
      </w:r>
      <w:proofErr w:type="spellEnd"/>
      <w:r w:rsidR="001C759F" w:rsidRPr="006E62B4">
        <w:rPr>
          <w:rFonts w:ascii="Trebuchet MS" w:hAnsi="Trebuchet MS" w:cs="Arial"/>
          <w:color w:val="222222"/>
        </w:rPr>
        <w:t xml:space="preserve"> και εγκατάσταση των ΑΠΕ,</w:t>
      </w:r>
    </w:p>
    <w:p w:rsidR="00A92804" w:rsidRPr="006E62B4" w:rsidRDefault="00A92804" w:rsidP="00A92804">
      <w:pPr>
        <w:shd w:val="clear" w:color="auto" w:fill="FFFFFF"/>
        <w:spacing w:line="276" w:lineRule="auto"/>
        <w:jc w:val="both"/>
        <w:rPr>
          <w:rFonts w:ascii="Trebuchet MS" w:hAnsi="Trebuchet MS" w:cs="Arial"/>
          <w:color w:val="222222"/>
        </w:rPr>
      </w:pPr>
    </w:p>
    <w:p w:rsidR="001C759F" w:rsidRPr="006E62B4" w:rsidRDefault="0045470E" w:rsidP="00A92804">
      <w:pPr>
        <w:shd w:val="clear" w:color="auto" w:fill="FFFFFF"/>
        <w:spacing w:line="276" w:lineRule="auto"/>
        <w:jc w:val="both"/>
        <w:rPr>
          <w:rFonts w:ascii="Trebuchet MS" w:hAnsi="Trebuchet MS" w:cs="Arial"/>
          <w:color w:val="222222"/>
        </w:rPr>
      </w:pPr>
      <w:r w:rsidRPr="006E62B4">
        <w:rPr>
          <w:rFonts w:ascii="Trebuchet MS" w:hAnsi="Trebuchet MS" w:cs="Arial"/>
          <w:color w:val="222222"/>
        </w:rPr>
        <w:t xml:space="preserve">Επειδή, η </w:t>
      </w:r>
      <w:proofErr w:type="spellStart"/>
      <w:r w:rsidRPr="006E62B4">
        <w:rPr>
          <w:rFonts w:ascii="Trebuchet MS" w:hAnsi="Trebuchet MS" w:cs="Arial"/>
          <w:color w:val="222222"/>
        </w:rPr>
        <w:t>χωροθέτηση</w:t>
      </w:r>
      <w:proofErr w:type="spellEnd"/>
      <w:r w:rsidR="00ED06F9" w:rsidRPr="006E62B4">
        <w:rPr>
          <w:rFonts w:ascii="Trebuchet MS" w:hAnsi="Trebuchet MS" w:cs="Arial"/>
          <w:color w:val="222222"/>
        </w:rPr>
        <w:t xml:space="preserve"> νέων έργων ΑΠΕ, ειδικά μεγάλης ισχύος, συνδέεται άμεσα και με την </w:t>
      </w:r>
      <w:r w:rsidR="00E7438D" w:rsidRPr="006E62B4">
        <w:rPr>
          <w:rFonts w:ascii="Trebuchet MS" w:hAnsi="Trebuchet MS" w:cs="Arial"/>
          <w:color w:val="222222"/>
        </w:rPr>
        <w:t xml:space="preserve">ανάγκη </w:t>
      </w:r>
      <w:r w:rsidRPr="006E62B4">
        <w:rPr>
          <w:rFonts w:ascii="Trebuchet MS" w:hAnsi="Trebuchet MS" w:cs="Arial"/>
          <w:color w:val="222222"/>
        </w:rPr>
        <w:t>ανάπτυξη</w:t>
      </w:r>
      <w:r w:rsidR="00E7438D" w:rsidRPr="006E62B4">
        <w:rPr>
          <w:rFonts w:ascii="Trebuchet MS" w:hAnsi="Trebuchet MS" w:cs="Arial"/>
          <w:color w:val="222222"/>
        </w:rPr>
        <w:t>ς</w:t>
      </w:r>
      <w:r w:rsidR="00ED06F9" w:rsidRPr="006E62B4">
        <w:rPr>
          <w:rFonts w:ascii="Trebuchet MS" w:hAnsi="Trebuchet MS" w:cs="Arial"/>
          <w:color w:val="222222"/>
        </w:rPr>
        <w:t xml:space="preserve"> και τον εκσυγχρονισμό των απαραίτητων ενεργειακών δικτύων</w:t>
      </w:r>
      <w:r w:rsidR="00BA26B7" w:rsidRPr="006E62B4">
        <w:rPr>
          <w:rFonts w:ascii="Trebuchet MS" w:hAnsi="Trebuchet MS" w:cs="Arial"/>
          <w:color w:val="222222"/>
        </w:rPr>
        <w:t xml:space="preserve">, διασυνδέσεων </w:t>
      </w:r>
      <w:r w:rsidR="00ED06F9" w:rsidRPr="006E62B4">
        <w:rPr>
          <w:rFonts w:ascii="Trebuchet MS" w:hAnsi="Trebuchet MS" w:cs="Arial"/>
          <w:color w:val="222222"/>
        </w:rPr>
        <w:t>και υποδομών</w:t>
      </w:r>
      <w:r w:rsidR="00BA26B7" w:rsidRPr="006E62B4">
        <w:rPr>
          <w:rFonts w:ascii="Trebuchet MS" w:hAnsi="Trebuchet MS" w:cs="Arial"/>
          <w:color w:val="222222"/>
        </w:rPr>
        <w:t xml:space="preserve"> της χώρας,</w:t>
      </w:r>
    </w:p>
    <w:p w:rsidR="00ED06F9" w:rsidRPr="006E62B4" w:rsidRDefault="00ED06F9" w:rsidP="00A92804">
      <w:pPr>
        <w:shd w:val="clear" w:color="auto" w:fill="FFFFFF"/>
        <w:spacing w:line="276" w:lineRule="auto"/>
        <w:jc w:val="both"/>
        <w:rPr>
          <w:rFonts w:ascii="Trebuchet MS" w:hAnsi="Trebuchet MS" w:cs="Arial"/>
          <w:color w:val="222222"/>
        </w:rPr>
      </w:pPr>
    </w:p>
    <w:p w:rsidR="00ED06F9" w:rsidRPr="006E62B4" w:rsidRDefault="00ED06F9" w:rsidP="00ED06F9">
      <w:pPr>
        <w:shd w:val="clear" w:color="auto" w:fill="FFFFFF"/>
        <w:spacing w:line="276" w:lineRule="auto"/>
        <w:jc w:val="center"/>
        <w:rPr>
          <w:rFonts w:ascii="Trebuchet MS" w:hAnsi="Trebuchet MS" w:cs="Arial"/>
          <w:color w:val="222222"/>
        </w:rPr>
      </w:pPr>
      <w:r w:rsidRPr="006E62B4">
        <w:rPr>
          <w:rFonts w:ascii="Trebuchet MS" w:hAnsi="Trebuchet MS" w:cs="Arial"/>
          <w:b/>
          <w:color w:val="222222"/>
        </w:rPr>
        <w:t>ερωτώνται οι κ.κ. Υπουργοί:</w:t>
      </w:r>
    </w:p>
    <w:p w:rsidR="00ED06F9" w:rsidRPr="006E62B4" w:rsidRDefault="00ED06F9" w:rsidP="00ED06F9">
      <w:pPr>
        <w:shd w:val="clear" w:color="auto" w:fill="FFFFFF"/>
        <w:spacing w:line="276" w:lineRule="auto"/>
        <w:jc w:val="center"/>
        <w:rPr>
          <w:rFonts w:ascii="Trebuchet MS" w:hAnsi="Trebuchet MS" w:cs="Arial"/>
          <w:color w:val="222222"/>
        </w:rPr>
      </w:pPr>
    </w:p>
    <w:p w:rsidR="00176A18" w:rsidRPr="006E62B4" w:rsidRDefault="00176A18" w:rsidP="00176A18">
      <w:pPr>
        <w:pStyle w:val="a7"/>
        <w:shd w:val="clear" w:color="auto" w:fill="FFFFFF"/>
        <w:spacing w:line="276" w:lineRule="auto"/>
        <w:ind w:left="360"/>
        <w:jc w:val="both"/>
        <w:rPr>
          <w:rFonts w:ascii="Trebuchet MS" w:hAnsi="Trebuchet MS" w:cs="Arial"/>
          <w:b/>
          <w:color w:val="222222"/>
        </w:rPr>
      </w:pPr>
    </w:p>
    <w:p w:rsidR="00176A18" w:rsidRPr="006E62B4" w:rsidRDefault="00176A18" w:rsidP="00176A18">
      <w:pPr>
        <w:pStyle w:val="a7"/>
        <w:numPr>
          <w:ilvl w:val="0"/>
          <w:numId w:val="22"/>
        </w:numPr>
        <w:shd w:val="clear" w:color="auto" w:fill="FFFFFF"/>
        <w:spacing w:line="276" w:lineRule="auto"/>
        <w:jc w:val="both"/>
        <w:rPr>
          <w:rFonts w:ascii="Trebuchet MS" w:hAnsi="Trebuchet MS" w:cs="Arial"/>
          <w:b/>
          <w:color w:val="222222"/>
        </w:rPr>
      </w:pPr>
      <w:r w:rsidRPr="006E62B4">
        <w:rPr>
          <w:rFonts w:ascii="Trebuchet MS" w:hAnsi="Trebuchet MS" w:cs="Arial"/>
          <w:b/>
          <w:color w:val="222222"/>
        </w:rPr>
        <w:t>Πότε θα είναι έτοιμο το Ειδικό Χωροταξικό Πλαίσιο για τις ΑΠΕ</w:t>
      </w:r>
      <w:r w:rsidR="00E7438D" w:rsidRPr="006E62B4">
        <w:rPr>
          <w:rFonts w:ascii="Trebuchet MS" w:hAnsi="Trebuchet MS" w:cs="Arial"/>
          <w:b/>
          <w:color w:val="222222"/>
        </w:rPr>
        <w:t xml:space="preserve"> </w:t>
      </w:r>
      <w:r w:rsidRPr="006E62B4">
        <w:rPr>
          <w:rFonts w:ascii="Trebuchet MS" w:hAnsi="Trebuchet MS" w:cs="Arial"/>
          <w:b/>
          <w:color w:val="222222"/>
        </w:rPr>
        <w:t>;</w:t>
      </w:r>
    </w:p>
    <w:p w:rsidR="000C5C87" w:rsidRPr="006E62B4" w:rsidRDefault="000C5C87" w:rsidP="00176A18">
      <w:pPr>
        <w:shd w:val="clear" w:color="auto" w:fill="FFFFFF"/>
        <w:spacing w:line="276" w:lineRule="auto"/>
        <w:jc w:val="both"/>
        <w:rPr>
          <w:rFonts w:ascii="Trebuchet MS" w:hAnsi="Trebuchet MS" w:cs="Arial"/>
          <w:b/>
          <w:color w:val="222222"/>
        </w:rPr>
      </w:pPr>
    </w:p>
    <w:p w:rsidR="000D2351" w:rsidRPr="006E62B4" w:rsidRDefault="000D2351" w:rsidP="000D2351">
      <w:pPr>
        <w:pStyle w:val="a7"/>
        <w:numPr>
          <w:ilvl w:val="0"/>
          <w:numId w:val="22"/>
        </w:numPr>
        <w:shd w:val="clear" w:color="auto" w:fill="FFFFFF"/>
        <w:spacing w:line="276" w:lineRule="auto"/>
        <w:jc w:val="both"/>
        <w:rPr>
          <w:rFonts w:ascii="Trebuchet MS" w:hAnsi="Trebuchet MS" w:cs="Arial"/>
          <w:b/>
          <w:color w:val="222222"/>
        </w:rPr>
      </w:pPr>
      <w:r w:rsidRPr="006E62B4">
        <w:rPr>
          <w:rFonts w:ascii="Trebuchet MS" w:hAnsi="Trebuchet MS" w:cs="Arial"/>
          <w:b/>
          <w:color w:val="222222"/>
        </w:rPr>
        <w:t>Είναι στις προθέσεις σας ο επανασχεδιασμός των ανταποδοτικών τελών έργων ΑΠΕ, ιδίως των μεγάλων εταιρειών παραγωγής ενέργειας, προς τις τοπικές κοινωνίες λαμβάνοντας υπόψιν για παράδειγμα την αύξηση των ανταποδοτικών ποσοστών αναλογικά με την ισχύ του έργου και του μεγέθους της εταιρείας στην εθνική και διεθνή αγορά ενέργειας, ή ανά Περιφερειακή Ενότητα οι εταιρίες να καλύπτουν δαπάνες ενέργειας και δαπάνες για εξοικονόμηση ενέργειας σε νοσοκομεία και σχολεία ;</w:t>
      </w:r>
    </w:p>
    <w:p w:rsidR="000C5C87" w:rsidRPr="006E62B4" w:rsidRDefault="000C5C87" w:rsidP="000C5C87">
      <w:pPr>
        <w:pStyle w:val="a7"/>
        <w:shd w:val="clear" w:color="auto" w:fill="FFFFFF"/>
        <w:spacing w:line="276" w:lineRule="auto"/>
        <w:ind w:left="360"/>
        <w:jc w:val="both"/>
        <w:rPr>
          <w:rFonts w:ascii="Trebuchet MS" w:hAnsi="Trebuchet MS" w:cs="Arial"/>
          <w:b/>
          <w:color w:val="222222"/>
        </w:rPr>
      </w:pPr>
    </w:p>
    <w:p w:rsidR="000C5C87" w:rsidRPr="006E62B4" w:rsidRDefault="00423E58" w:rsidP="00E406AD">
      <w:pPr>
        <w:pStyle w:val="a7"/>
        <w:numPr>
          <w:ilvl w:val="0"/>
          <w:numId w:val="22"/>
        </w:numPr>
        <w:shd w:val="clear" w:color="auto" w:fill="FFFFFF"/>
        <w:spacing w:line="276" w:lineRule="auto"/>
        <w:jc w:val="both"/>
        <w:rPr>
          <w:rFonts w:ascii="Trebuchet MS" w:hAnsi="Trebuchet MS" w:cs="Arial"/>
          <w:b/>
          <w:color w:val="222222"/>
        </w:rPr>
      </w:pPr>
      <w:r w:rsidRPr="006E62B4">
        <w:rPr>
          <w:rFonts w:ascii="Trebuchet MS" w:hAnsi="Trebuchet MS" w:cs="Arial"/>
          <w:b/>
          <w:color w:val="222222"/>
        </w:rPr>
        <w:t xml:space="preserve">Είναι στις προθέσεις σας για την ορθότερη </w:t>
      </w:r>
      <w:r w:rsidR="00E406AD" w:rsidRPr="006E62B4">
        <w:rPr>
          <w:rFonts w:ascii="Trebuchet MS" w:hAnsi="Trebuchet MS" w:cs="Arial"/>
          <w:b/>
          <w:color w:val="222222"/>
        </w:rPr>
        <w:t xml:space="preserve">και ισόρροπη </w:t>
      </w:r>
      <w:r w:rsidRPr="006E62B4">
        <w:rPr>
          <w:rFonts w:ascii="Trebuchet MS" w:hAnsi="Trebuchet MS" w:cs="Arial"/>
          <w:b/>
          <w:color w:val="222222"/>
        </w:rPr>
        <w:t xml:space="preserve">γεωγραφική κατανομή </w:t>
      </w:r>
      <w:r w:rsidR="00E406AD" w:rsidRPr="006E62B4">
        <w:rPr>
          <w:rFonts w:ascii="Trebuchet MS" w:hAnsi="Trebuchet MS" w:cs="Arial"/>
          <w:b/>
          <w:color w:val="222222"/>
        </w:rPr>
        <w:t xml:space="preserve">και την μη </w:t>
      </w:r>
      <w:proofErr w:type="spellStart"/>
      <w:r w:rsidR="00E406AD" w:rsidRPr="006E62B4">
        <w:rPr>
          <w:rFonts w:ascii="Trebuchet MS" w:hAnsi="Trebuchet MS" w:cs="Arial"/>
          <w:b/>
          <w:color w:val="222222"/>
        </w:rPr>
        <w:t>υπερσυγκέντρωση</w:t>
      </w:r>
      <w:proofErr w:type="spellEnd"/>
      <w:r w:rsidR="00E406AD" w:rsidRPr="006E62B4">
        <w:rPr>
          <w:rFonts w:ascii="Trebuchet MS" w:hAnsi="Trebuchet MS" w:cs="Arial"/>
          <w:b/>
          <w:color w:val="222222"/>
        </w:rPr>
        <w:t xml:space="preserve"> έργων ΑΠΕ</w:t>
      </w:r>
      <w:r w:rsidR="00E406AD" w:rsidRPr="006E62B4">
        <w:rPr>
          <w:rFonts w:ascii="Trebuchet MS" w:hAnsi="Trebuchet MS"/>
        </w:rPr>
        <w:t xml:space="preserve"> </w:t>
      </w:r>
      <w:r w:rsidR="00E406AD" w:rsidRPr="006E62B4">
        <w:rPr>
          <w:rFonts w:ascii="Trebuchet MS" w:hAnsi="Trebuchet MS" w:cs="Arial"/>
          <w:b/>
          <w:color w:val="222222"/>
        </w:rPr>
        <w:t xml:space="preserve">μεγάλης ισχύος να εξετάσετε κριτήρια και </w:t>
      </w:r>
      <w:r w:rsidRPr="006E62B4">
        <w:rPr>
          <w:rFonts w:ascii="Trebuchet MS" w:hAnsi="Trebuchet MS" w:cs="Arial"/>
          <w:b/>
          <w:color w:val="222222"/>
        </w:rPr>
        <w:t>π</w:t>
      </w:r>
      <w:r w:rsidR="00E406AD" w:rsidRPr="006E62B4">
        <w:rPr>
          <w:rFonts w:ascii="Trebuchet MS" w:hAnsi="Trebuchet MS" w:cs="Arial"/>
          <w:b/>
          <w:color w:val="222222"/>
        </w:rPr>
        <w:t xml:space="preserve">εριορισμούς </w:t>
      </w:r>
      <w:r w:rsidRPr="006E62B4">
        <w:rPr>
          <w:rFonts w:ascii="Trebuchet MS" w:hAnsi="Trebuchet MS" w:cs="Arial"/>
          <w:b/>
          <w:color w:val="222222"/>
        </w:rPr>
        <w:t xml:space="preserve">ανά </w:t>
      </w:r>
      <w:r w:rsidR="000C5C87" w:rsidRPr="006E62B4">
        <w:rPr>
          <w:rFonts w:ascii="Trebuchet MS" w:hAnsi="Trebuchet MS" w:cs="Arial"/>
          <w:b/>
          <w:color w:val="222222"/>
        </w:rPr>
        <w:t xml:space="preserve">Περιφερειακή Ενότητα και </w:t>
      </w:r>
      <w:r w:rsidRPr="006E62B4">
        <w:rPr>
          <w:rFonts w:ascii="Trebuchet MS" w:hAnsi="Trebuchet MS" w:cs="Arial"/>
          <w:b/>
          <w:color w:val="222222"/>
        </w:rPr>
        <w:t xml:space="preserve">δια νόμου </w:t>
      </w:r>
      <w:r w:rsidR="000C5C87" w:rsidRPr="006E62B4">
        <w:rPr>
          <w:rFonts w:ascii="Trebuchet MS" w:hAnsi="Trebuchet MS" w:cs="Arial"/>
          <w:b/>
          <w:color w:val="222222"/>
        </w:rPr>
        <w:t>να καθοριστούν</w:t>
      </w:r>
      <w:r w:rsidRPr="006E62B4">
        <w:rPr>
          <w:rFonts w:ascii="Trebuchet MS" w:hAnsi="Trebuchet MS" w:cs="Arial"/>
          <w:b/>
          <w:color w:val="222222"/>
        </w:rPr>
        <w:t xml:space="preserve"> μετρήσιμα όρια</w:t>
      </w:r>
      <w:r w:rsidR="000C5C87" w:rsidRPr="006E62B4">
        <w:rPr>
          <w:rFonts w:ascii="Trebuchet MS" w:hAnsi="Trebuchet MS" w:cs="Arial"/>
          <w:b/>
          <w:color w:val="222222"/>
        </w:rPr>
        <w:t>,</w:t>
      </w:r>
      <w:r w:rsidRPr="006E62B4">
        <w:rPr>
          <w:rFonts w:ascii="Trebuchet MS" w:hAnsi="Trebuchet MS" w:cs="Arial"/>
          <w:b/>
          <w:color w:val="222222"/>
        </w:rPr>
        <w:t xml:space="preserve"> η υπέρβαση των οποίων </w:t>
      </w:r>
      <w:r w:rsidR="000C5C87" w:rsidRPr="006E62B4">
        <w:rPr>
          <w:rFonts w:ascii="Trebuchet MS" w:hAnsi="Trebuchet MS" w:cs="Arial"/>
          <w:b/>
          <w:color w:val="222222"/>
        </w:rPr>
        <w:t>δεν θα επιτρέπει τ</w:t>
      </w:r>
      <w:r w:rsidRPr="006E62B4">
        <w:rPr>
          <w:rFonts w:ascii="Trebuchet MS" w:hAnsi="Trebuchet MS" w:cs="Arial"/>
          <w:b/>
          <w:color w:val="222222"/>
        </w:rPr>
        <w:t xml:space="preserve">ην εγκατάσταση νέων </w:t>
      </w:r>
      <w:r w:rsidR="000C5C87" w:rsidRPr="006E62B4">
        <w:rPr>
          <w:rFonts w:ascii="Trebuchet MS" w:hAnsi="Trebuchet MS" w:cs="Arial"/>
          <w:b/>
          <w:color w:val="222222"/>
        </w:rPr>
        <w:t>έργων ;</w:t>
      </w:r>
    </w:p>
    <w:p w:rsidR="00423E58" w:rsidRPr="006E62B4" w:rsidRDefault="00423E58" w:rsidP="000C5C87">
      <w:pPr>
        <w:shd w:val="clear" w:color="auto" w:fill="FFFFFF"/>
        <w:spacing w:line="276" w:lineRule="auto"/>
        <w:jc w:val="both"/>
        <w:rPr>
          <w:rFonts w:ascii="Trebuchet MS" w:hAnsi="Trebuchet MS" w:cs="Arial"/>
          <w:b/>
          <w:color w:val="222222"/>
        </w:rPr>
      </w:pPr>
      <w:r w:rsidRPr="006E62B4">
        <w:rPr>
          <w:rFonts w:ascii="Trebuchet MS" w:hAnsi="Trebuchet MS" w:cs="Arial"/>
          <w:b/>
          <w:color w:val="222222"/>
        </w:rPr>
        <w:t xml:space="preserve"> </w:t>
      </w:r>
    </w:p>
    <w:p w:rsidR="00176A18" w:rsidRPr="006E62B4" w:rsidRDefault="00176A18" w:rsidP="00176A18">
      <w:pPr>
        <w:pStyle w:val="a7"/>
        <w:numPr>
          <w:ilvl w:val="0"/>
          <w:numId w:val="22"/>
        </w:numPr>
        <w:rPr>
          <w:rFonts w:ascii="Trebuchet MS" w:hAnsi="Trebuchet MS" w:cs="Arial"/>
          <w:b/>
          <w:color w:val="222222"/>
        </w:rPr>
      </w:pPr>
      <w:r w:rsidRPr="006E62B4">
        <w:rPr>
          <w:rFonts w:ascii="Trebuchet MS" w:hAnsi="Trebuchet MS" w:cs="Arial"/>
          <w:b/>
          <w:color w:val="222222"/>
        </w:rPr>
        <w:t>Ποιος είναι ο συνολικός χρονικός προγραμματισμός (σχεδίαση, μελέτη και κατασκευή έργων) των νέων δικτύων μεταφοράς ΑΔΜΗΕ – ΔΕΔΔΗΕ ;</w:t>
      </w:r>
    </w:p>
    <w:p w:rsidR="00176A18" w:rsidRPr="006E62B4" w:rsidRDefault="00176A18" w:rsidP="00176A18">
      <w:pPr>
        <w:pStyle w:val="a7"/>
        <w:rPr>
          <w:rFonts w:ascii="Trebuchet MS" w:hAnsi="Trebuchet MS" w:cs="Arial"/>
          <w:b/>
          <w:color w:val="222222"/>
        </w:rPr>
      </w:pPr>
    </w:p>
    <w:p w:rsidR="00E406AD" w:rsidRPr="006E62B4" w:rsidRDefault="00E406AD" w:rsidP="000C5C87">
      <w:pPr>
        <w:pStyle w:val="a7"/>
        <w:numPr>
          <w:ilvl w:val="0"/>
          <w:numId w:val="22"/>
        </w:numPr>
        <w:shd w:val="clear" w:color="auto" w:fill="FFFFFF"/>
        <w:spacing w:line="276" w:lineRule="auto"/>
        <w:jc w:val="both"/>
        <w:rPr>
          <w:rFonts w:ascii="Trebuchet MS" w:hAnsi="Trebuchet MS" w:cs="Arial"/>
          <w:b/>
          <w:color w:val="222222"/>
        </w:rPr>
      </w:pPr>
      <w:r w:rsidRPr="006E62B4">
        <w:rPr>
          <w:rFonts w:ascii="Trebuchet MS" w:hAnsi="Trebuchet MS" w:cs="Arial"/>
          <w:b/>
          <w:color w:val="222222"/>
        </w:rPr>
        <w:t xml:space="preserve">Δεδομένου </w:t>
      </w:r>
      <w:r w:rsidR="000C5C87" w:rsidRPr="006E62B4">
        <w:rPr>
          <w:rFonts w:ascii="Trebuchet MS" w:hAnsi="Trebuchet MS" w:cs="Arial"/>
          <w:b/>
          <w:color w:val="222222"/>
        </w:rPr>
        <w:t>ότι για κάθε νέο MW έργων από κυμαινόμενα ΑΠΕ θα πρέπει να σχεδιάζεται και η κατασκευή περίπου 0,25 MW έργων αποθήκευσης, τ</w:t>
      </w:r>
      <w:r w:rsidRPr="006E62B4">
        <w:rPr>
          <w:rFonts w:ascii="Trebuchet MS" w:hAnsi="Trebuchet MS" w:cs="Arial"/>
          <w:b/>
          <w:color w:val="222222"/>
        </w:rPr>
        <w:t>ι σχεδιασμός υπάρχει ώστε τα έργα ΑΠΕ να συνοδεύονται από αντίστοιχα έργα αποθήκευσης ενέργειας</w:t>
      </w:r>
      <w:r w:rsidR="000C5C87" w:rsidRPr="006E62B4">
        <w:rPr>
          <w:rFonts w:ascii="Trebuchet MS" w:hAnsi="Trebuchet MS" w:cs="Arial"/>
          <w:b/>
          <w:color w:val="222222"/>
        </w:rPr>
        <w:t xml:space="preserve"> σε όλη την ηπειρωτική και θαλάσσια επικράτεια της χώρας ;</w:t>
      </w:r>
      <w:r w:rsidRPr="006E62B4">
        <w:rPr>
          <w:rFonts w:ascii="Trebuchet MS" w:hAnsi="Trebuchet MS"/>
        </w:rPr>
        <w:t xml:space="preserve"> </w:t>
      </w:r>
    </w:p>
    <w:p w:rsidR="00ED06F9" w:rsidRPr="006E62B4" w:rsidRDefault="00ED06F9" w:rsidP="00D234E0">
      <w:pPr>
        <w:shd w:val="clear" w:color="auto" w:fill="FFFFFF"/>
        <w:spacing w:line="276" w:lineRule="auto"/>
        <w:rPr>
          <w:rFonts w:ascii="Trebuchet MS" w:hAnsi="Trebuchet MS" w:cs="Arial"/>
          <w:color w:val="222222"/>
        </w:rPr>
      </w:pPr>
    </w:p>
    <w:p w:rsidR="00ED06F9" w:rsidRPr="006E62B4" w:rsidRDefault="00D234E0" w:rsidP="006E62B4">
      <w:pPr>
        <w:shd w:val="clear" w:color="auto" w:fill="FFFFFF"/>
        <w:spacing w:line="276" w:lineRule="auto"/>
        <w:rPr>
          <w:rFonts w:ascii="Trebuchet MS" w:hAnsi="Trebuchet MS" w:cs="Arial"/>
          <w:b/>
          <w:color w:val="222222"/>
        </w:rPr>
      </w:pPr>
      <w:r w:rsidRPr="006E62B4">
        <w:rPr>
          <w:rFonts w:ascii="Trebuchet MS" w:hAnsi="Trebuchet MS" w:cs="Arial"/>
          <w:b/>
          <w:color w:val="222222"/>
        </w:rPr>
        <w:t>και ζητείται να κατατεθεί</w:t>
      </w:r>
    </w:p>
    <w:p w:rsidR="00ED06F9" w:rsidRPr="006E62B4" w:rsidRDefault="00D234E0" w:rsidP="006E62B4">
      <w:pPr>
        <w:shd w:val="clear" w:color="auto" w:fill="FFFFFF"/>
        <w:spacing w:line="276" w:lineRule="auto"/>
        <w:rPr>
          <w:rFonts w:ascii="Trebuchet MS" w:hAnsi="Trebuchet MS" w:cs="Arial"/>
          <w:b/>
          <w:color w:val="222222"/>
        </w:rPr>
      </w:pPr>
      <w:r w:rsidRPr="006E62B4">
        <w:rPr>
          <w:rFonts w:ascii="Trebuchet MS" w:hAnsi="Trebuchet MS" w:cs="Arial"/>
          <w:b/>
          <w:color w:val="222222"/>
        </w:rPr>
        <w:t>Το Σχέδιο του Δεκαετούς Προγράμματος Ανάπτυξης του ΕΣΜΗΕ για την περίοδο 2022-2031</w:t>
      </w:r>
      <w:r w:rsidR="006E62B4">
        <w:rPr>
          <w:rFonts w:ascii="Trebuchet MS" w:hAnsi="Trebuchet MS" w:cs="Arial"/>
          <w:b/>
          <w:color w:val="222222"/>
        </w:rPr>
        <w:t>.</w:t>
      </w:r>
    </w:p>
    <w:p w:rsidR="00ED06F9" w:rsidRPr="006E62B4" w:rsidRDefault="00ED06F9" w:rsidP="00ED06F9">
      <w:pPr>
        <w:shd w:val="clear" w:color="auto" w:fill="FFFFFF"/>
        <w:spacing w:line="276" w:lineRule="auto"/>
        <w:jc w:val="both"/>
        <w:rPr>
          <w:rFonts w:ascii="Trebuchet MS" w:hAnsi="Trebuchet MS" w:cs="Arial"/>
          <w:b/>
          <w:color w:val="222222"/>
        </w:rPr>
      </w:pPr>
    </w:p>
    <w:p w:rsidR="00ED06F9" w:rsidRPr="006E62B4" w:rsidRDefault="00CB730A" w:rsidP="00767EF5">
      <w:pPr>
        <w:shd w:val="clear" w:color="auto" w:fill="FFFFFF"/>
        <w:spacing w:line="276" w:lineRule="auto"/>
        <w:jc w:val="right"/>
        <w:rPr>
          <w:rFonts w:ascii="Trebuchet MS" w:hAnsi="Trebuchet MS" w:cs="Arial"/>
          <w:b/>
          <w:color w:val="222222"/>
        </w:rPr>
      </w:pPr>
      <w:r w:rsidRPr="006E62B4">
        <w:rPr>
          <w:rFonts w:ascii="Trebuchet MS" w:hAnsi="Trebuchet MS" w:cs="Arial"/>
          <w:b/>
          <w:color w:val="222222"/>
        </w:rPr>
        <w:t>Αθήνα, 04/10</w:t>
      </w:r>
      <w:r w:rsidR="00ED06F9" w:rsidRPr="006E62B4">
        <w:rPr>
          <w:rFonts w:ascii="Trebuchet MS" w:hAnsi="Trebuchet MS" w:cs="Arial"/>
          <w:b/>
          <w:color w:val="222222"/>
        </w:rPr>
        <w:t>/2021</w:t>
      </w:r>
    </w:p>
    <w:p w:rsidR="00ED06F9" w:rsidRPr="006E62B4" w:rsidRDefault="00ED06F9" w:rsidP="00ED06F9">
      <w:pPr>
        <w:shd w:val="clear" w:color="auto" w:fill="FFFFFF"/>
        <w:spacing w:line="276" w:lineRule="auto"/>
        <w:jc w:val="center"/>
        <w:rPr>
          <w:rFonts w:ascii="Trebuchet MS" w:hAnsi="Trebuchet MS" w:cs="Arial"/>
          <w:b/>
          <w:color w:val="222222"/>
        </w:rPr>
      </w:pPr>
      <w:r w:rsidRPr="006E62B4">
        <w:rPr>
          <w:rFonts w:ascii="Trebuchet MS" w:hAnsi="Trebuchet MS" w:cs="Arial"/>
          <w:b/>
          <w:color w:val="222222"/>
        </w:rPr>
        <w:t>Οι ερωτώντες βουλευτές</w:t>
      </w:r>
    </w:p>
    <w:p w:rsidR="00ED06F9" w:rsidRPr="006E62B4" w:rsidRDefault="00ED06F9" w:rsidP="00ED06F9">
      <w:pPr>
        <w:shd w:val="clear" w:color="auto" w:fill="FFFFFF"/>
        <w:spacing w:line="276" w:lineRule="auto"/>
        <w:jc w:val="center"/>
        <w:rPr>
          <w:rFonts w:ascii="Trebuchet MS" w:hAnsi="Trebuchet MS" w:cs="Arial"/>
          <w:b/>
          <w:color w:val="222222"/>
        </w:rPr>
      </w:pPr>
    </w:p>
    <w:p w:rsidR="00ED06F9" w:rsidRPr="006E62B4" w:rsidRDefault="00ED06F9" w:rsidP="00ED06F9">
      <w:pPr>
        <w:shd w:val="clear" w:color="auto" w:fill="FFFFFF"/>
        <w:spacing w:line="276" w:lineRule="auto"/>
        <w:jc w:val="center"/>
        <w:rPr>
          <w:rFonts w:ascii="Trebuchet MS" w:hAnsi="Trebuchet MS" w:cs="Arial"/>
          <w:b/>
          <w:color w:val="222222"/>
        </w:rPr>
      </w:pPr>
    </w:p>
    <w:p w:rsidR="00ED06F9" w:rsidRDefault="00ED06F9" w:rsidP="00ED06F9">
      <w:pPr>
        <w:shd w:val="clear" w:color="auto" w:fill="FFFFFF"/>
        <w:spacing w:line="276" w:lineRule="auto"/>
        <w:jc w:val="center"/>
        <w:rPr>
          <w:rFonts w:ascii="Trebuchet MS" w:hAnsi="Trebuchet MS" w:cs="Arial"/>
          <w:b/>
          <w:color w:val="222222"/>
        </w:rPr>
      </w:pPr>
      <w:r w:rsidRPr="006E62B4">
        <w:rPr>
          <w:rFonts w:ascii="Trebuchet MS" w:hAnsi="Trebuchet MS" w:cs="Arial"/>
          <w:b/>
          <w:color w:val="222222"/>
        </w:rPr>
        <w:t>Γιώργος Αρβανιτίδης</w:t>
      </w:r>
    </w:p>
    <w:p w:rsidR="00B75BAD" w:rsidRDefault="00B75BAD" w:rsidP="00ED06F9">
      <w:pPr>
        <w:shd w:val="clear" w:color="auto" w:fill="FFFFFF"/>
        <w:spacing w:line="276" w:lineRule="auto"/>
        <w:jc w:val="center"/>
        <w:rPr>
          <w:rFonts w:ascii="Trebuchet MS" w:hAnsi="Trebuchet MS" w:cs="Arial"/>
          <w:b/>
          <w:color w:val="222222"/>
        </w:rPr>
      </w:pPr>
    </w:p>
    <w:p w:rsidR="00B75BAD" w:rsidRDefault="00B75BAD" w:rsidP="00ED06F9">
      <w:pPr>
        <w:shd w:val="clear" w:color="auto" w:fill="FFFFFF"/>
        <w:spacing w:line="276" w:lineRule="auto"/>
        <w:jc w:val="center"/>
        <w:rPr>
          <w:rFonts w:ascii="Trebuchet MS" w:hAnsi="Trebuchet MS" w:cs="Arial"/>
          <w:b/>
          <w:color w:val="222222"/>
        </w:rPr>
      </w:pPr>
    </w:p>
    <w:p w:rsidR="00B75BAD" w:rsidRDefault="00B75BAD" w:rsidP="00ED06F9">
      <w:pPr>
        <w:shd w:val="clear" w:color="auto" w:fill="FFFFFF"/>
        <w:spacing w:line="276" w:lineRule="auto"/>
        <w:jc w:val="center"/>
        <w:rPr>
          <w:rFonts w:ascii="Trebuchet MS" w:hAnsi="Trebuchet MS" w:cs="Arial"/>
          <w:b/>
          <w:color w:val="222222"/>
        </w:rPr>
      </w:pPr>
      <w:r>
        <w:rPr>
          <w:rFonts w:ascii="Trebuchet MS" w:hAnsi="Trebuchet MS" w:cs="Arial"/>
          <w:b/>
          <w:color w:val="222222"/>
        </w:rPr>
        <w:t>Ιλχάν Αχμέτ</w:t>
      </w:r>
    </w:p>
    <w:p w:rsidR="00B75BAD" w:rsidRDefault="00B75BAD" w:rsidP="00ED06F9">
      <w:pPr>
        <w:shd w:val="clear" w:color="auto" w:fill="FFFFFF"/>
        <w:spacing w:line="276" w:lineRule="auto"/>
        <w:jc w:val="center"/>
        <w:rPr>
          <w:rFonts w:ascii="Trebuchet MS" w:hAnsi="Trebuchet MS" w:cs="Arial"/>
          <w:b/>
          <w:color w:val="222222"/>
        </w:rPr>
      </w:pPr>
    </w:p>
    <w:p w:rsidR="00B75BAD" w:rsidRPr="006E62B4" w:rsidRDefault="00B75BAD" w:rsidP="00ED06F9">
      <w:pPr>
        <w:shd w:val="clear" w:color="auto" w:fill="FFFFFF"/>
        <w:spacing w:line="276" w:lineRule="auto"/>
        <w:jc w:val="center"/>
        <w:rPr>
          <w:rFonts w:ascii="Trebuchet MS" w:hAnsi="Trebuchet MS" w:cs="Arial"/>
          <w:b/>
          <w:color w:val="222222"/>
        </w:rPr>
      </w:pPr>
    </w:p>
    <w:p w:rsidR="00A84840" w:rsidRDefault="00A84840" w:rsidP="00A84840">
      <w:pPr>
        <w:shd w:val="clear" w:color="auto" w:fill="FFFFFF"/>
        <w:spacing w:line="276" w:lineRule="auto"/>
        <w:ind w:left="3600" w:firstLine="720"/>
        <w:jc w:val="both"/>
        <w:rPr>
          <w:rFonts w:ascii="Trebuchet MS" w:hAnsi="Trebuchet MS" w:cs="Arial"/>
          <w:b/>
          <w:color w:val="222222"/>
        </w:rPr>
      </w:pPr>
      <w:r w:rsidRPr="00B75BAD">
        <w:rPr>
          <w:rFonts w:ascii="Trebuchet MS" w:hAnsi="Trebuchet MS" w:cs="Arial"/>
          <w:b/>
          <w:color w:val="222222"/>
        </w:rPr>
        <w:lastRenderedPageBreak/>
        <w:t>Χρήστος Γκόκας</w:t>
      </w:r>
    </w:p>
    <w:p w:rsidR="00A84840" w:rsidRDefault="00A84840" w:rsidP="00A84840">
      <w:pPr>
        <w:shd w:val="clear" w:color="auto" w:fill="FFFFFF"/>
        <w:spacing w:line="276" w:lineRule="auto"/>
        <w:ind w:left="3600" w:firstLine="720"/>
        <w:jc w:val="both"/>
        <w:rPr>
          <w:rFonts w:ascii="Trebuchet MS" w:hAnsi="Trebuchet MS" w:cs="Arial"/>
          <w:b/>
          <w:color w:val="222222"/>
        </w:rPr>
      </w:pPr>
    </w:p>
    <w:p w:rsidR="00A84840" w:rsidRDefault="00A84840" w:rsidP="00A84840">
      <w:pPr>
        <w:shd w:val="clear" w:color="auto" w:fill="FFFFFF"/>
        <w:spacing w:line="276" w:lineRule="auto"/>
        <w:ind w:left="3600" w:firstLine="720"/>
        <w:jc w:val="both"/>
        <w:rPr>
          <w:rFonts w:ascii="Trebuchet MS" w:hAnsi="Trebuchet MS" w:cs="Arial"/>
          <w:b/>
          <w:color w:val="222222"/>
        </w:rPr>
      </w:pPr>
    </w:p>
    <w:p w:rsidR="00A84840" w:rsidRDefault="00A84840" w:rsidP="00A84840">
      <w:pPr>
        <w:shd w:val="clear" w:color="auto" w:fill="FFFFFF"/>
        <w:spacing w:line="276" w:lineRule="auto"/>
        <w:ind w:left="3600" w:firstLine="720"/>
        <w:jc w:val="both"/>
        <w:rPr>
          <w:rFonts w:ascii="Trebuchet MS" w:hAnsi="Trebuchet MS" w:cs="Arial"/>
          <w:b/>
          <w:color w:val="222222"/>
        </w:rPr>
      </w:pPr>
      <w:r>
        <w:rPr>
          <w:rFonts w:ascii="Trebuchet MS" w:hAnsi="Trebuchet MS" w:cs="Arial"/>
          <w:b/>
          <w:color w:val="222222"/>
        </w:rPr>
        <w:t>Γιώργος Καμίνης</w:t>
      </w:r>
    </w:p>
    <w:p w:rsidR="00A84840" w:rsidRDefault="00A84840" w:rsidP="00A84840">
      <w:pPr>
        <w:shd w:val="clear" w:color="auto" w:fill="FFFFFF"/>
        <w:spacing w:line="276" w:lineRule="auto"/>
        <w:ind w:left="3600" w:firstLine="720"/>
        <w:jc w:val="both"/>
        <w:rPr>
          <w:rFonts w:ascii="Trebuchet MS" w:hAnsi="Trebuchet MS" w:cs="Arial"/>
          <w:b/>
          <w:color w:val="222222"/>
        </w:rPr>
      </w:pPr>
    </w:p>
    <w:p w:rsidR="00A84840" w:rsidRPr="00B75BAD" w:rsidRDefault="00A84840" w:rsidP="00A84840">
      <w:pPr>
        <w:shd w:val="clear" w:color="auto" w:fill="FFFFFF"/>
        <w:spacing w:line="276" w:lineRule="auto"/>
        <w:ind w:left="3600" w:firstLine="720"/>
        <w:jc w:val="both"/>
        <w:rPr>
          <w:rFonts w:ascii="Trebuchet MS" w:hAnsi="Trebuchet MS" w:cs="Arial"/>
          <w:b/>
          <w:color w:val="222222"/>
        </w:rPr>
      </w:pPr>
    </w:p>
    <w:p w:rsidR="00A84840" w:rsidRDefault="00A84840" w:rsidP="00A84840">
      <w:pPr>
        <w:shd w:val="clear" w:color="auto" w:fill="FFFFFF"/>
        <w:spacing w:line="276" w:lineRule="auto"/>
        <w:ind w:left="3600" w:firstLine="720"/>
        <w:jc w:val="both"/>
        <w:rPr>
          <w:rFonts w:ascii="Trebuchet MS" w:hAnsi="Trebuchet MS" w:cs="Arial"/>
          <w:b/>
          <w:color w:val="222222"/>
        </w:rPr>
      </w:pPr>
      <w:r w:rsidRPr="00B75BAD">
        <w:rPr>
          <w:rFonts w:ascii="Trebuchet MS" w:hAnsi="Trebuchet MS" w:cs="Arial"/>
          <w:b/>
          <w:color w:val="222222"/>
        </w:rPr>
        <w:t>Βασίλης Κεγκέρογλου</w:t>
      </w:r>
    </w:p>
    <w:p w:rsidR="00A84840" w:rsidRDefault="00A84840" w:rsidP="00A84840">
      <w:pPr>
        <w:shd w:val="clear" w:color="auto" w:fill="FFFFFF"/>
        <w:spacing w:line="276" w:lineRule="auto"/>
        <w:ind w:left="3600" w:firstLine="720"/>
        <w:jc w:val="both"/>
        <w:rPr>
          <w:rFonts w:ascii="Trebuchet MS" w:hAnsi="Trebuchet MS" w:cs="Arial"/>
          <w:b/>
          <w:color w:val="222222"/>
        </w:rPr>
      </w:pPr>
    </w:p>
    <w:p w:rsidR="00A84840" w:rsidRPr="00B75BAD" w:rsidRDefault="00A84840" w:rsidP="00A84840">
      <w:pPr>
        <w:shd w:val="clear" w:color="auto" w:fill="FFFFFF"/>
        <w:spacing w:line="276" w:lineRule="auto"/>
        <w:ind w:left="3600" w:firstLine="720"/>
        <w:jc w:val="both"/>
        <w:rPr>
          <w:rFonts w:ascii="Trebuchet MS" w:hAnsi="Trebuchet MS" w:cs="Arial"/>
          <w:b/>
          <w:color w:val="222222"/>
        </w:rPr>
      </w:pPr>
    </w:p>
    <w:p w:rsidR="00A84840" w:rsidRDefault="00A84840" w:rsidP="00A84840">
      <w:pPr>
        <w:shd w:val="clear" w:color="auto" w:fill="FFFFFF"/>
        <w:spacing w:line="276" w:lineRule="auto"/>
        <w:ind w:left="3600" w:firstLine="720"/>
        <w:jc w:val="both"/>
        <w:rPr>
          <w:rFonts w:ascii="Trebuchet MS" w:hAnsi="Trebuchet MS" w:cs="Arial"/>
          <w:b/>
          <w:color w:val="222222"/>
        </w:rPr>
      </w:pPr>
      <w:r w:rsidRPr="00B75BAD">
        <w:rPr>
          <w:rFonts w:ascii="Trebuchet MS" w:hAnsi="Trebuchet MS" w:cs="Arial"/>
          <w:b/>
          <w:color w:val="222222"/>
        </w:rPr>
        <w:t>Χαρά Κεφαλίδου</w:t>
      </w:r>
    </w:p>
    <w:p w:rsidR="00A84840" w:rsidRDefault="00A84840" w:rsidP="00A84840">
      <w:pPr>
        <w:shd w:val="clear" w:color="auto" w:fill="FFFFFF"/>
        <w:spacing w:line="276" w:lineRule="auto"/>
        <w:ind w:left="3600" w:firstLine="720"/>
        <w:jc w:val="both"/>
        <w:rPr>
          <w:rFonts w:ascii="Trebuchet MS" w:hAnsi="Trebuchet MS" w:cs="Arial"/>
          <w:b/>
          <w:color w:val="222222"/>
        </w:rPr>
      </w:pPr>
    </w:p>
    <w:p w:rsidR="00A84840" w:rsidRPr="00B75BAD" w:rsidRDefault="00A84840" w:rsidP="00A84840">
      <w:pPr>
        <w:shd w:val="clear" w:color="auto" w:fill="FFFFFF"/>
        <w:spacing w:line="276" w:lineRule="auto"/>
        <w:ind w:left="3600" w:firstLine="720"/>
        <w:jc w:val="both"/>
        <w:rPr>
          <w:rFonts w:ascii="Trebuchet MS" w:hAnsi="Trebuchet MS" w:cs="Arial"/>
          <w:b/>
          <w:color w:val="222222"/>
        </w:rPr>
      </w:pPr>
    </w:p>
    <w:p w:rsidR="00A84840" w:rsidRDefault="00A84840" w:rsidP="00A84840">
      <w:pPr>
        <w:shd w:val="clear" w:color="auto" w:fill="FFFFFF"/>
        <w:spacing w:line="276" w:lineRule="auto"/>
        <w:ind w:left="2880" w:firstLine="720"/>
        <w:jc w:val="both"/>
        <w:rPr>
          <w:rFonts w:ascii="Trebuchet MS" w:hAnsi="Trebuchet MS" w:cs="Arial"/>
          <w:b/>
          <w:color w:val="222222"/>
        </w:rPr>
      </w:pPr>
      <w:r w:rsidRPr="00B75BAD">
        <w:rPr>
          <w:rFonts w:ascii="Trebuchet MS" w:hAnsi="Trebuchet MS" w:cs="Arial"/>
          <w:b/>
          <w:color w:val="222222"/>
        </w:rPr>
        <w:t>Οδυσσέας Κωνσταντινόπουλος</w:t>
      </w:r>
    </w:p>
    <w:p w:rsidR="00A84840" w:rsidRDefault="00A84840" w:rsidP="00A84840">
      <w:pPr>
        <w:shd w:val="clear" w:color="auto" w:fill="FFFFFF"/>
        <w:spacing w:line="276" w:lineRule="auto"/>
        <w:ind w:left="2880" w:firstLine="720"/>
        <w:jc w:val="both"/>
        <w:rPr>
          <w:rFonts w:ascii="Trebuchet MS" w:hAnsi="Trebuchet MS" w:cs="Arial"/>
          <w:b/>
          <w:color w:val="222222"/>
        </w:rPr>
      </w:pPr>
    </w:p>
    <w:p w:rsidR="00A84840" w:rsidRPr="00B75BAD" w:rsidRDefault="00A84840" w:rsidP="00A84840">
      <w:pPr>
        <w:shd w:val="clear" w:color="auto" w:fill="FFFFFF"/>
        <w:spacing w:line="276" w:lineRule="auto"/>
        <w:ind w:left="2880" w:firstLine="720"/>
        <w:jc w:val="both"/>
        <w:rPr>
          <w:rFonts w:ascii="Trebuchet MS" w:hAnsi="Trebuchet MS" w:cs="Arial"/>
          <w:b/>
          <w:color w:val="222222"/>
        </w:rPr>
      </w:pPr>
    </w:p>
    <w:p w:rsidR="00A84840" w:rsidRDefault="00A84840" w:rsidP="00A84840">
      <w:pPr>
        <w:shd w:val="clear" w:color="auto" w:fill="FFFFFF"/>
        <w:spacing w:line="276" w:lineRule="auto"/>
        <w:ind w:left="3600" w:firstLine="720"/>
        <w:jc w:val="both"/>
        <w:rPr>
          <w:rFonts w:ascii="Trebuchet MS" w:hAnsi="Trebuchet MS" w:cs="Arial"/>
          <w:b/>
          <w:color w:val="222222"/>
        </w:rPr>
      </w:pPr>
      <w:r w:rsidRPr="00B75BAD">
        <w:rPr>
          <w:rFonts w:ascii="Trebuchet MS" w:hAnsi="Trebuchet MS" w:cs="Arial"/>
          <w:b/>
          <w:color w:val="222222"/>
        </w:rPr>
        <w:t>Ευαγγελία Λιακούλη</w:t>
      </w:r>
    </w:p>
    <w:p w:rsidR="00A84840" w:rsidRDefault="00A84840" w:rsidP="00A84840">
      <w:pPr>
        <w:shd w:val="clear" w:color="auto" w:fill="FFFFFF"/>
        <w:spacing w:line="276" w:lineRule="auto"/>
        <w:ind w:left="3600" w:firstLine="720"/>
        <w:jc w:val="both"/>
        <w:rPr>
          <w:rFonts w:ascii="Trebuchet MS" w:hAnsi="Trebuchet MS" w:cs="Arial"/>
          <w:b/>
          <w:color w:val="222222"/>
        </w:rPr>
      </w:pPr>
    </w:p>
    <w:p w:rsidR="00A84840" w:rsidRDefault="00A84840" w:rsidP="00A84840">
      <w:pPr>
        <w:shd w:val="clear" w:color="auto" w:fill="FFFFFF"/>
        <w:spacing w:line="276" w:lineRule="auto"/>
        <w:ind w:left="3600" w:firstLine="720"/>
        <w:jc w:val="both"/>
        <w:rPr>
          <w:rFonts w:ascii="Trebuchet MS" w:hAnsi="Trebuchet MS" w:cs="Arial"/>
          <w:b/>
          <w:color w:val="222222"/>
        </w:rPr>
      </w:pPr>
    </w:p>
    <w:p w:rsidR="00A84840" w:rsidRDefault="00A84840" w:rsidP="00A84840">
      <w:pPr>
        <w:shd w:val="clear" w:color="auto" w:fill="FFFFFF"/>
        <w:spacing w:line="276" w:lineRule="auto"/>
        <w:ind w:left="3600" w:firstLine="720"/>
        <w:jc w:val="both"/>
        <w:rPr>
          <w:rFonts w:ascii="Trebuchet MS" w:hAnsi="Trebuchet MS" w:cs="Arial"/>
          <w:b/>
          <w:color w:val="222222"/>
        </w:rPr>
      </w:pPr>
      <w:r w:rsidRPr="00B75BAD">
        <w:rPr>
          <w:rFonts w:ascii="Trebuchet MS" w:hAnsi="Trebuchet MS" w:cs="Arial"/>
          <w:b/>
          <w:color w:val="222222"/>
        </w:rPr>
        <w:t xml:space="preserve">Ανδρέας Λοβέρδος </w:t>
      </w:r>
    </w:p>
    <w:p w:rsidR="008042DE" w:rsidRPr="00B75BAD" w:rsidRDefault="008042DE" w:rsidP="00A84840">
      <w:pPr>
        <w:shd w:val="clear" w:color="auto" w:fill="FFFFFF"/>
        <w:spacing w:line="276" w:lineRule="auto"/>
        <w:ind w:left="3600" w:firstLine="720"/>
        <w:jc w:val="both"/>
        <w:rPr>
          <w:rFonts w:ascii="Trebuchet MS" w:hAnsi="Trebuchet MS" w:cs="Arial"/>
          <w:b/>
          <w:color w:val="222222"/>
        </w:rPr>
      </w:pPr>
    </w:p>
    <w:p w:rsidR="00A84840" w:rsidRPr="00B75BAD" w:rsidRDefault="00A84840" w:rsidP="00A84840">
      <w:pPr>
        <w:shd w:val="clear" w:color="auto" w:fill="FFFFFF"/>
        <w:spacing w:line="276" w:lineRule="auto"/>
        <w:ind w:left="3600" w:firstLine="720"/>
        <w:jc w:val="both"/>
        <w:rPr>
          <w:rFonts w:ascii="Trebuchet MS" w:hAnsi="Trebuchet MS" w:cs="Arial"/>
          <w:b/>
          <w:color w:val="222222"/>
        </w:rPr>
      </w:pPr>
    </w:p>
    <w:p w:rsidR="008042DE" w:rsidRDefault="008042DE" w:rsidP="008042DE">
      <w:pPr>
        <w:shd w:val="clear" w:color="auto" w:fill="FFFFFF"/>
        <w:spacing w:line="276" w:lineRule="auto"/>
        <w:ind w:left="3600" w:firstLine="720"/>
        <w:jc w:val="both"/>
        <w:rPr>
          <w:rFonts w:ascii="Trebuchet MS" w:hAnsi="Trebuchet MS" w:cs="Arial"/>
          <w:b/>
          <w:color w:val="222222"/>
        </w:rPr>
      </w:pPr>
      <w:r w:rsidRPr="00B75BAD">
        <w:rPr>
          <w:rFonts w:ascii="Trebuchet MS" w:hAnsi="Trebuchet MS" w:cs="Arial"/>
          <w:b/>
          <w:color w:val="222222"/>
        </w:rPr>
        <w:t>Γεώργιος Μουλκιώτης</w:t>
      </w:r>
    </w:p>
    <w:p w:rsidR="008042DE" w:rsidRDefault="008042DE" w:rsidP="008042DE">
      <w:pPr>
        <w:shd w:val="clear" w:color="auto" w:fill="FFFFFF"/>
        <w:spacing w:line="276" w:lineRule="auto"/>
        <w:ind w:left="3600" w:firstLine="720"/>
        <w:jc w:val="both"/>
        <w:rPr>
          <w:rFonts w:ascii="Trebuchet MS" w:hAnsi="Trebuchet MS" w:cs="Arial"/>
          <w:b/>
          <w:color w:val="222222"/>
        </w:rPr>
      </w:pPr>
    </w:p>
    <w:p w:rsidR="008042DE" w:rsidRDefault="008042DE" w:rsidP="008042DE">
      <w:pPr>
        <w:shd w:val="clear" w:color="auto" w:fill="FFFFFF"/>
        <w:spacing w:line="276" w:lineRule="auto"/>
        <w:ind w:left="3600" w:firstLine="720"/>
        <w:jc w:val="both"/>
        <w:rPr>
          <w:rFonts w:ascii="Trebuchet MS" w:hAnsi="Trebuchet MS" w:cs="Arial"/>
          <w:b/>
          <w:color w:val="222222"/>
        </w:rPr>
      </w:pPr>
    </w:p>
    <w:p w:rsidR="008042DE" w:rsidRDefault="008042DE" w:rsidP="008042DE">
      <w:pPr>
        <w:shd w:val="clear" w:color="auto" w:fill="FFFFFF"/>
        <w:spacing w:line="276" w:lineRule="auto"/>
        <w:ind w:left="3600" w:firstLine="720"/>
        <w:jc w:val="both"/>
        <w:rPr>
          <w:rFonts w:ascii="Trebuchet MS" w:hAnsi="Trebuchet MS" w:cs="Arial"/>
          <w:b/>
          <w:color w:val="222222"/>
        </w:rPr>
      </w:pPr>
      <w:r>
        <w:rPr>
          <w:rFonts w:ascii="Trebuchet MS" w:hAnsi="Trebuchet MS" w:cs="Arial"/>
          <w:b/>
          <w:color w:val="222222"/>
        </w:rPr>
        <w:t>Μπουρχάν Μπαράν</w:t>
      </w:r>
    </w:p>
    <w:p w:rsidR="008042DE" w:rsidRDefault="008042DE" w:rsidP="008042DE">
      <w:pPr>
        <w:shd w:val="clear" w:color="auto" w:fill="FFFFFF"/>
        <w:spacing w:line="276" w:lineRule="auto"/>
        <w:ind w:left="3600" w:firstLine="720"/>
        <w:jc w:val="both"/>
        <w:rPr>
          <w:rFonts w:ascii="Trebuchet MS" w:hAnsi="Trebuchet MS" w:cs="Arial"/>
          <w:b/>
          <w:color w:val="222222"/>
        </w:rPr>
      </w:pPr>
    </w:p>
    <w:p w:rsidR="008042DE" w:rsidRDefault="008042DE" w:rsidP="008042DE">
      <w:pPr>
        <w:shd w:val="clear" w:color="auto" w:fill="FFFFFF"/>
        <w:spacing w:line="276" w:lineRule="auto"/>
        <w:ind w:left="3600" w:firstLine="720"/>
        <w:jc w:val="both"/>
        <w:rPr>
          <w:rFonts w:ascii="Trebuchet MS" w:hAnsi="Trebuchet MS" w:cs="Arial"/>
          <w:b/>
          <w:color w:val="222222"/>
        </w:rPr>
      </w:pPr>
    </w:p>
    <w:p w:rsidR="008042DE" w:rsidRDefault="008042DE" w:rsidP="008042DE">
      <w:pPr>
        <w:shd w:val="clear" w:color="auto" w:fill="FFFFFF"/>
        <w:spacing w:line="276" w:lineRule="auto"/>
        <w:ind w:left="3600" w:firstLine="720"/>
        <w:jc w:val="both"/>
        <w:rPr>
          <w:rFonts w:ascii="Trebuchet MS" w:hAnsi="Trebuchet MS" w:cs="Arial"/>
          <w:b/>
          <w:color w:val="222222"/>
        </w:rPr>
      </w:pPr>
      <w:r>
        <w:rPr>
          <w:rFonts w:ascii="Trebuchet MS" w:hAnsi="Trebuchet MS" w:cs="Arial"/>
          <w:b/>
          <w:color w:val="222222"/>
        </w:rPr>
        <w:t>Δημήτρης Μπιάγκης</w:t>
      </w:r>
    </w:p>
    <w:p w:rsidR="008042DE" w:rsidRPr="00B75BAD" w:rsidRDefault="008042DE" w:rsidP="008042DE">
      <w:pPr>
        <w:shd w:val="clear" w:color="auto" w:fill="FFFFFF"/>
        <w:spacing w:line="276" w:lineRule="auto"/>
        <w:ind w:left="3600" w:firstLine="720"/>
        <w:jc w:val="both"/>
        <w:rPr>
          <w:rFonts w:ascii="Trebuchet MS" w:hAnsi="Trebuchet MS" w:cs="Arial"/>
          <w:b/>
          <w:color w:val="222222"/>
        </w:rPr>
      </w:pPr>
    </w:p>
    <w:p w:rsidR="00A84840" w:rsidRDefault="00A84840" w:rsidP="00B75BAD">
      <w:pPr>
        <w:shd w:val="clear" w:color="auto" w:fill="FFFFFF"/>
        <w:spacing w:line="276" w:lineRule="auto"/>
        <w:ind w:left="3600" w:firstLine="720"/>
        <w:jc w:val="both"/>
        <w:rPr>
          <w:rFonts w:ascii="Trebuchet MS" w:hAnsi="Trebuchet MS" w:cs="Arial"/>
          <w:b/>
          <w:color w:val="222222"/>
        </w:rPr>
      </w:pPr>
    </w:p>
    <w:p w:rsidR="00B75BAD" w:rsidRPr="00B75BAD" w:rsidRDefault="00B75BAD" w:rsidP="00B75BAD">
      <w:pPr>
        <w:shd w:val="clear" w:color="auto" w:fill="FFFFFF"/>
        <w:spacing w:line="276" w:lineRule="auto"/>
        <w:ind w:left="3600" w:firstLine="720"/>
        <w:jc w:val="both"/>
        <w:rPr>
          <w:rFonts w:ascii="Trebuchet MS" w:hAnsi="Trebuchet MS" w:cs="Arial"/>
          <w:b/>
          <w:color w:val="222222"/>
        </w:rPr>
      </w:pPr>
      <w:r w:rsidRPr="00B75BAD">
        <w:rPr>
          <w:rFonts w:ascii="Trebuchet MS" w:hAnsi="Trebuchet MS" w:cs="Arial"/>
          <w:b/>
          <w:color w:val="222222"/>
        </w:rPr>
        <w:t>Απόστολος Πάνας</w:t>
      </w:r>
    </w:p>
    <w:p w:rsidR="00B75BAD" w:rsidRPr="00B75BAD" w:rsidRDefault="00B75BAD" w:rsidP="00B75BAD">
      <w:pPr>
        <w:shd w:val="clear" w:color="auto" w:fill="FFFFFF"/>
        <w:spacing w:line="276" w:lineRule="auto"/>
        <w:jc w:val="both"/>
        <w:rPr>
          <w:rFonts w:ascii="Trebuchet MS" w:hAnsi="Trebuchet MS" w:cs="Arial"/>
          <w:b/>
          <w:color w:val="222222"/>
        </w:rPr>
      </w:pPr>
    </w:p>
    <w:p w:rsidR="00B75BAD" w:rsidRPr="00B75BAD" w:rsidRDefault="00B75BAD" w:rsidP="00B75BAD">
      <w:pPr>
        <w:shd w:val="clear" w:color="auto" w:fill="FFFFFF"/>
        <w:spacing w:line="276" w:lineRule="auto"/>
        <w:jc w:val="both"/>
        <w:rPr>
          <w:rFonts w:ascii="Trebuchet MS" w:hAnsi="Trebuchet MS" w:cs="Arial"/>
          <w:b/>
          <w:color w:val="222222"/>
        </w:rPr>
      </w:pPr>
    </w:p>
    <w:p w:rsidR="00B75BAD" w:rsidRDefault="00B75BAD" w:rsidP="00B75BAD">
      <w:pPr>
        <w:shd w:val="clear" w:color="auto" w:fill="FFFFFF"/>
        <w:spacing w:line="276" w:lineRule="auto"/>
        <w:ind w:left="3600" w:firstLine="720"/>
        <w:jc w:val="both"/>
        <w:rPr>
          <w:rFonts w:ascii="Trebuchet MS" w:hAnsi="Trebuchet MS" w:cs="Arial"/>
          <w:b/>
          <w:color w:val="222222"/>
        </w:rPr>
      </w:pPr>
      <w:r w:rsidRPr="00B75BAD">
        <w:rPr>
          <w:rFonts w:ascii="Trebuchet MS" w:hAnsi="Trebuchet MS" w:cs="Arial"/>
          <w:b/>
          <w:color w:val="222222"/>
        </w:rPr>
        <w:t xml:space="preserve">Ανδρέας Πουλάς </w:t>
      </w:r>
    </w:p>
    <w:p w:rsidR="008042DE" w:rsidRPr="00B75BAD" w:rsidRDefault="008042DE" w:rsidP="00B75BAD">
      <w:pPr>
        <w:shd w:val="clear" w:color="auto" w:fill="FFFFFF"/>
        <w:spacing w:line="276" w:lineRule="auto"/>
        <w:ind w:left="3600" w:firstLine="720"/>
        <w:jc w:val="both"/>
        <w:rPr>
          <w:rFonts w:ascii="Trebuchet MS" w:hAnsi="Trebuchet MS" w:cs="Arial"/>
          <w:b/>
          <w:color w:val="222222"/>
        </w:rPr>
      </w:pPr>
    </w:p>
    <w:p w:rsidR="00B75BAD" w:rsidRPr="00B75BAD" w:rsidRDefault="00B75BAD" w:rsidP="00B75BAD">
      <w:pPr>
        <w:shd w:val="clear" w:color="auto" w:fill="FFFFFF"/>
        <w:spacing w:line="276" w:lineRule="auto"/>
        <w:jc w:val="both"/>
        <w:rPr>
          <w:rFonts w:ascii="Trebuchet MS" w:hAnsi="Trebuchet MS" w:cs="Arial"/>
          <w:b/>
          <w:color w:val="222222"/>
        </w:rPr>
      </w:pPr>
    </w:p>
    <w:p w:rsidR="00B75BAD" w:rsidRDefault="008042DE" w:rsidP="008042DE">
      <w:pPr>
        <w:shd w:val="clear" w:color="auto" w:fill="FFFFFF"/>
        <w:spacing w:line="276" w:lineRule="auto"/>
        <w:ind w:left="3600" w:firstLine="720"/>
        <w:jc w:val="both"/>
        <w:rPr>
          <w:rFonts w:ascii="Trebuchet MS" w:hAnsi="Trebuchet MS" w:cs="Arial"/>
          <w:b/>
          <w:color w:val="222222"/>
        </w:rPr>
      </w:pPr>
      <w:r>
        <w:rPr>
          <w:rFonts w:ascii="Trebuchet MS" w:hAnsi="Trebuchet MS" w:cs="Arial"/>
          <w:b/>
          <w:color w:val="222222"/>
        </w:rPr>
        <w:t>Κωνσταντίνος Σκανδαλίδης</w:t>
      </w:r>
    </w:p>
    <w:p w:rsidR="008042DE" w:rsidRDefault="008042DE" w:rsidP="008042DE">
      <w:pPr>
        <w:shd w:val="clear" w:color="auto" w:fill="FFFFFF"/>
        <w:spacing w:line="276" w:lineRule="auto"/>
        <w:ind w:left="3600" w:firstLine="720"/>
        <w:jc w:val="both"/>
        <w:rPr>
          <w:rFonts w:ascii="Trebuchet MS" w:hAnsi="Trebuchet MS" w:cs="Arial"/>
          <w:b/>
          <w:color w:val="222222"/>
        </w:rPr>
      </w:pPr>
    </w:p>
    <w:p w:rsidR="008042DE" w:rsidRDefault="008042DE" w:rsidP="008042DE">
      <w:pPr>
        <w:shd w:val="clear" w:color="auto" w:fill="FFFFFF"/>
        <w:spacing w:line="276" w:lineRule="auto"/>
        <w:ind w:left="3600" w:firstLine="720"/>
        <w:jc w:val="both"/>
        <w:rPr>
          <w:rFonts w:ascii="Trebuchet MS" w:hAnsi="Trebuchet MS" w:cs="Arial"/>
          <w:b/>
          <w:color w:val="222222"/>
        </w:rPr>
      </w:pPr>
    </w:p>
    <w:p w:rsidR="008042DE" w:rsidRPr="00B75BAD" w:rsidRDefault="008042DE" w:rsidP="008042DE">
      <w:pPr>
        <w:shd w:val="clear" w:color="auto" w:fill="FFFFFF"/>
        <w:spacing w:line="276" w:lineRule="auto"/>
        <w:ind w:left="3600" w:firstLine="720"/>
        <w:jc w:val="both"/>
        <w:rPr>
          <w:rFonts w:ascii="Trebuchet MS" w:hAnsi="Trebuchet MS" w:cs="Arial"/>
          <w:b/>
          <w:color w:val="222222"/>
        </w:rPr>
      </w:pPr>
      <w:r>
        <w:rPr>
          <w:rFonts w:ascii="Trebuchet MS" w:hAnsi="Trebuchet MS" w:cs="Arial"/>
          <w:b/>
          <w:color w:val="222222"/>
        </w:rPr>
        <w:t>Γιώργος Φραγγίδης</w:t>
      </w:r>
    </w:p>
    <w:p w:rsidR="00B75BAD" w:rsidRPr="00B75BAD" w:rsidRDefault="00B75BAD" w:rsidP="00B75BAD">
      <w:pPr>
        <w:shd w:val="clear" w:color="auto" w:fill="FFFFFF"/>
        <w:spacing w:line="276" w:lineRule="auto"/>
        <w:jc w:val="both"/>
        <w:rPr>
          <w:rFonts w:ascii="Trebuchet MS" w:hAnsi="Trebuchet MS" w:cs="Arial"/>
          <w:b/>
          <w:color w:val="222222"/>
        </w:rPr>
      </w:pPr>
    </w:p>
    <w:p w:rsidR="00B75BAD" w:rsidRPr="00B75BAD" w:rsidRDefault="00B75BAD" w:rsidP="00B75BAD">
      <w:pPr>
        <w:shd w:val="clear" w:color="auto" w:fill="FFFFFF"/>
        <w:spacing w:line="276" w:lineRule="auto"/>
        <w:jc w:val="both"/>
        <w:rPr>
          <w:rFonts w:ascii="Trebuchet MS" w:hAnsi="Trebuchet MS" w:cs="Arial"/>
          <w:b/>
          <w:color w:val="222222"/>
        </w:rPr>
      </w:pPr>
    </w:p>
    <w:p w:rsidR="00B75BAD" w:rsidRPr="00B75BAD" w:rsidRDefault="00B75BAD" w:rsidP="00B75BAD">
      <w:pPr>
        <w:shd w:val="clear" w:color="auto" w:fill="FFFFFF"/>
        <w:spacing w:line="276" w:lineRule="auto"/>
        <w:jc w:val="both"/>
        <w:rPr>
          <w:rFonts w:ascii="Trebuchet MS" w:hAnsi="Trebuchet MS" w:cs="Arial"/>
          <w:b/>
          <w:color w:val="222222"/>
        </w:rPr>
      </w:pPr>
    </w:p>
    <w:p w:rsidR="00B75BAD" w:rsidRPr="00B75BAD" w:rsidRDefault="00B75BAD" w:rsidP="00B75BAD">
      <w:pPr>
        <w:shd w:val="clear" w:color="auto" w:fill="FFFFFF"/>
        <w:spacing w:line="276" w:lineRule="auto"/>
        <w:jc w:val="both"/>
        <w:rPr>
          <w:rFonts w:ascii="Trebuchet MS" w:hAnsi="Trebuchet MS" w:cs="Arial"/>
          <w:b/>
          <w:color w:val="222222"/>
        </w:rPr>
      </w:pPr>
    </w:p>
    <w:p w:rsidR="00B75BAD" w:rsidRPr="00B75BAD" w:rsidRDefault="00B75BAD" w:rsidP="00B75BAD">
      <w:pPr>
        <w:shd w:val="clear" w:color="auto" w:fill="FFFFFF"/>
        <w:spacing w:line="276" w:lineRule="auto"/>
        <w:jc w:val="both"/>
        <w:rPr>
          <w:rFonts w:ascii="Trebuchet MS" w:hAnsi="Trebuchet MS" w:cs="Arial"/>
          <w:b/>
          <w:color w:val="222222"/>
        </w:rPr>
      </w:pPr>
    </w:p>
    <w:p w:rsidR="00B75BAD" w:rsidRPr="00B75BAD" w:rsidRDefault="00B75BAD" w:rsidP="00B75BAD">
      <w:pPr>
        <w:shd w:val="clear" w:color="auto" w:fill="FFFFFF"/>
        <w:spacing w:line="276" w:lineRule="auto"/>
        <w:jc w:val="both"/>
        <w:rPr>
          <w:rFonts w:ascii="Trebuchet MS" w:hAnsi="Trebuchet MS" w:cs="Arial"/>
          <w:b/>
          <w:color w:val="222222"/>
        </w:rPr>
      </w:pPr>
    </w:p>
    <w:sectPr w:rsidR="00B75BAD" w:rsidRPr="00B75BAD" w:rsidSect="00FF410A">
      <w:footerReference w:type="even" r:id="rId9"/>
      <w:footerReference w:type="default" r:id="rId10"/>
      <w:pgSz w:w="11906" w:h="16838"/>
      <w:pgMar w:top="720" w:right="720" w:bottom="720" w:left="720"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E5C" w:rsidRDefault="00837E5C">
      <w:r>
        <w:separator/>
      </w:r>
    </w:p>
  </w:endnote>
  <w:endnote w:type="continuationSeparator" w:id="0">
    <w:p w:rsidR="00837E5C" w:rsidRDefault="00837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A1"/>
    <w:family w:val="roman"/>
    <w:pitch w:val="variable"/>
    <w:sig w:usb0="00000287" w:usb1="00000000" w:usb2="00000000" w:usb3="00000000" w:csb0="000000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rebuchet MS">
    <w:panose1 w:val="020B0603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61A" w:rsidRDefault="0022361A" w:rsidP="00113543">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2361A" w:rsidRDefault="0022361A" w:rsidP="006D3CF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EF5" w:rsidRDefault="00767EF5">
    <w:pPr>
      <w:pStyle w:val="a4"/>
      <w:jc w:val="center"/>
    </w:pPr>
  </w:p>
  <w:p w:rsidR="0022361A" w:rsidRPr="0022361A" w:rsidRDefault="0022361A" w:rsidP="00E55873">
    <w:pPr>
      <w:pStyle w:val="a4"/>
      <w:rPr>
        <w:lang w:val="de-D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E5C" w:rsidRDefault="00837E5C">
      <w:r>
        <w:separator/>
      </w:r>
    </w:p>
  </w:footnote>
  <w:footnote w:type="continuationSeparator" w:id="0">
    <w:p w:rsidR="00837E5C" w:rsidRDefault="00837E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B4930"/>
    <w:multiLevelType w:val="hybridMultilevel"/>
    <w:tmpl w:val="6EC04A5C"/>
    <w:lvl w:ilvl="0" w:tplc="9574F35A">
      <w:numFmt w:val="bullet"/>
      <w:lvlText w:val="-"/>
      <w:lvlJc w:val="left"/>
      <w:pPr>
        <w:tabs>
          <w:tab w:val="num" w:pos="720"/>
        </w:tabs>
        <w:ind w:left="720" w:hanging="360"/>
      </w:pPr>
      <w:rPr>
        <w:rFonts w:ascii="Garamond" w:eastAsia="Times New Roman" w:hAnsi="Garamond"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A551A0"/>
    <w:multiLevelType w:val="hybridMultilevel"/>
    <w:tmpl w:val="5FAA6A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D0A7160"/>
    <w:multiLevelType w:val="hybridMultilevel"/>
    <w:tmpl w:val="A1ACB71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19701465"/>
    <w:multiLevelType w:val="hybridMultilevel"/>
    <w:tmpl w:val="CB0AE54E"/>
    <w:lvl w:ilvl="0" w:tplc="534A99C0">
      <w:numFmt w:val="bullet"/>
      <w:lvlText w:val="-"/>
      <w:lvlJc w:val="left"/>
      <w:pPr>
        <w:ind w:left="720" w:hanging="360"/>
      </w:pPr>
      <w:rPr>
        <w:rFonts w:ascii="Garamond" w:eastAsia="Times New Roman" w:hAnsi="Garamond"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9C37C5D"/>
    <w:multiLevelType w:val="hybridMultilevel"/>
    <w:tmpl w:val="8E8AAD54"/>
    <w:lvl w:ilvl="0" w:tplc="3A8C7FA6">
      <w:numFmt w:val="bullet"/>
      <w:lvlText w:val="-"/>
      <w:lvlJc w:val="left"/>
      <w:pPr>
        <w:ind w:left="3960" w:hanging="360"/>
      </w:pPr>
      <w:rPr>
        <w:rFonts w:ascii="Tahoma" w:eastAsia="Times New Roman" w:hAnsi="Tahoma" w:cs="Tahoma" w:hint="default"/>
      </w:rPr>
    </w:lvl>
    <w:lvl w:ilvl="1" w:tplc="04080003" w:tentative="1">
      <w:start w:val="1"/>
      <w:numFmt w:val="bullet"/>
      <w:lvlText w:val="o"/>
      <w:lvlJc w:val="left"/>
      <w:pPr>
        <w:ind w:left="4680" w:hanging="360"/>
      </w:pPr>
      <w:rPr>
        <w:rFonts w:ascii="Courier New" w:hAnsi="Courier New" w:cs="Courier New" w:hint="default"/>
      </w:rPr>
    </w:lvl>
    <w:lvl w:ilvl="2" w:tplc="04080005" w:tentative="1">
      <w:start w:val="1"/>
      <w:numFmt w:val="bullet"/>
      <w:lvlText w:val=""/>
      <w:lvlJc w:val="left"/>
      <w:pPr>
        <w:ind w:left="5400" w:hanging="360"/>
      </w:pPr>
      <w:rPr>
        <w:rFonts w:ascii="Wingdings" w:hAnsi="Wingdings" w:hint="default"/>
      </w:rPr>
    </w:lvl>
    <w:lvl w:ilvl="3" w:tplc="04080001" w:tentative="1">
      <w:start w:val="1"/>
      <w:numFmt w:val="bullet"/>
      <w:lvlText w:val=""/>
      <w:lvlJc w:val="left"/>
      <w:pPr>
        <w:ind w:left="6120" w:hanging="360"/>
      </w:pPr>
      <w:rPr>
        <w:rFonts w:ascii="Symbol" w:hAnsi="Symbol" w:hint="default"/>
      </w:rPr>
    </w:lvl>
    <w:lvl w:ilvl="4" w:tplc="04080003" w:tentative="1">
      <w:start w:val="1"/>
      <w:numFmt w:val="bullet"/>
      <w:lvlText w:val="o"/>
      <w:lvlJc w:val="left"/>
      <w:pPr>
        <w:ind w:left="6840" w:hanging="360"/>
      </w:pPr>
      <w:rPr>
        <w:rFonts w:ascii="Courier New" w:hAnsi="Courier New" w:cs="Courier New" w:hint="default"/>
      </w:rPr>
    </w:lvl>
    <w:lvl w:ilvl="5" w:tplc="04080005" w:tentative="1">
      <w:start w:val="1"/>
      <w:numFmt w:val="bullet"/>
      <w:lvlText w:val=""/>
      <w:lvlJc w:val="left"/>
      <w:pPr>
        <w:ind w:left="7560" w:hanging="360"/>
      </w:pPr>
      <w:rPr>
        <w:rFonts w:ascii="Wingdings" w:hAnsi="Wingdings" w:hint="default"/>
      </w:rPr>
    </w:lvl>
    <w:lvl w:ilvl="6" w:tplc="04080001" w:tentative="1">
      <w:start w:val="1"/>
      <w:numFmt w:val="bullet"/>
      <w:lvlText w:val=""/>
      <w:lvlJc w:val="left"/>
      <w:pPr>
        <w:ind w:left="8280" w:hanging="360"/>
      </w:pPr>
      <w:rPr>
        <w:rFonts w:ascii="Symbol" w:hAnsi="Symbol" w:hint="default"/>
      </w:rPr>
    </w:lvl>
    <w:lvl w:ilvl="7" w:tplc="04080003" w:tentative="1">
      <w:start w:val="1"/>
      <w:numFmt w:val="bullet"/>
      <w:lvlText w:val="o"/>
      <w:lvlJc w:val="left"/>
      <w:pPr>
        <w:ind w:left="9000" w:hanging="360"/>
      </w:pPr>
      <w:rPr>
        <w:rFonts w:ascii="Courier New" w:hAnsi="Courier New" w:cs="Courier New" w:hint="default"/>
      </w:rPr>
    </w:lvl>
    <w:lvl w:ilvl="8" w:tplc="04080005" w:tentative="1">
      <w:start w:val="1"/>
      <w:numFmt w:val="bullet"/>
      <w:lvlText w:val=""/>
      <w:lvlJc w:val="left"/>
      <w:pPr>
        <w:ind w:left="9720" w:hanging="360"/>
      </w:pPr>
      <w:rPr>
        <w:rFonts w:ascii="Wingdings" w:hAnsi="Wingdings" w:hint="default"/>
      </w:rPr>
    </w:lvl>
  </w:abstractNum>
  <w:abstractNum w:abstractNumId="5" w15:restartNumberingAfterBreak="0">
    <w:nsid w:val="1B4B4A91"/>
    <w:multiLevelType w:val="hybridMultilevel"/>
    <w:tmpl w:val="842051AA"/>
    <w:lvl w:ilvl="0" w:tplc="E1C84E98">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6" w15:restartNumberingAfterBreak="0">
    <w:nsid w:val="2A6F22CD"/>
    <w:multiLevelType w:val="hybridMultilevel"/>
    <w:tmpl w:val="DEB200E8"/>
    <w:lvl w:ilvl="0" w:tplc="17F68236">
      <w:numFmt w:val="bullet"/>
      <w:lvlText w:val="-"/>
      <w:lvlJc w:val="left"/>
      <w:pPr>
        <w:ind w:left="720" w:hanging="360"/>
      </w:pPr>
      <w:rPr>
        <w:rFonts w:ascii="Garamond" w:eastAsia="Times New Roman" w:hAnsi="Garamond"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DFE1E48"/>
    <w:multiLevelType w:val="hybridMultilevel"/>
    <w:tmpl w:val="9FFE73DC"/>
    <w:lvl w:ilvl="0" w:tplc="01AEDD0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8" w15:restartNumberingAfterBreak="0">
    <w:nsid w:val="38531998"/>
    <w:multiLevelType w:val="hybridMultilevel"/>
    <w:tmpl w:val="502ACE4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B8522CC"/>
    <w:multiLevelType w:val="hybridMultilevel"/>
    <w:tmpl w:val="AC5E2E30"/>
    <w:lvl w:ilvl="0" w:tplc="B470BF26">
      <w:numFmt w:val="bullet"/>
      <w:lvlText w:val="-"/>
      <w:lvlJc w:val="left"/>
      <w:pPr>
        <w:ind w:left="720" w:hanging="360"/>
      </w:pPr>
      <w:rPr>
        <w:rFonts w:ascii="Garamond" w:eastAsia="Times New Roman" w:hAnsi="Garamond"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65312EB"/>
    <w:multiLevelType w:val="hybridMultilevel"/>
    <w:tmpl w:val="CDB6451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15:restartNumberingAfterBreak="0">
    <w:nsid w:val="4B071779"/>
    <w:multiLevelType w:val="hybridMultilevel"/>
    <w:tmpl w:val="8196BF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092274C"/>
    <w:multiLevelType w:val="hybridMultilevel"/>
    <w:tmpl w:val="AC5CCC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57A17C82"/>
    <w:multiLevelType w:val="hybridMultilevel"/>
    <w:tmpl w:val="24622D26"/>
    <w:lvl w:ilvl="0" w:tplc="E65E44EA">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8295D17"/>
    <w:multiLevelType w:val="hybridMultilevel"/>
    <w:tmpl w:val="19181406"/>
    <w:lvl w:ilvl="0" w:tplc="7E2E3A3A">
      <w:numFmt w:val="bullet"/>
      <w:lvlText w:val="-"/>
      <w:lvlJc w:val="left"/>
      <w:pPr>
        <w:ind w:left="720" w:hanging="360"/>
      </w:pPr>
      <w:rPr>
        <w:rFonts w:ascii="Garamond" w:eastAsia="Times New Roman" w:hAnsi="Garamond"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8D4786B"/>
    <w:multiLevelType w:val="hybridMultilevel"/>
    <w:tmpl w:val="DEC4AC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C323AF6"/>
    <w:multiLevelType w:val="hybridMultilevel"/>
    <w:tmpl w:val="A6A6A8B4"/>
    <w:lvl w:ilvl="0" w:tplc="D452F67C">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FA17D96"/>
    <w:multiLevelType w:val="hybridMultilevel"/>
    <w:tmpl w:val="2F706A04"/>
    <w:lvl w:ilvl="0" w:tplc="80ACCE34">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75F7927"/>
    <w:multiLevelType w:val="hybridMultilevel"/>
    <w:tmpl w:val="4F0A8488"/>
    <w:lvl w:ilvl="0" w:tplc="56927726">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45720D"/>
    <w:multiLevelType w:val="hybridMultilevel"/>
    <w:tmpl w:val="32B8358A"/>
    <w:lvl w:ilvl="0" w:tplc="3E5E1F6E">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7C191BE4"/>
    <w:multiLevelType w:val="hybridMultilevel"/>
    <w:tmpl w:val="51CEDD3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15:restartNumberingAfterBreak="0">
    <w:nsid w:val="7C9531DB"/>
    <w:multiLevelType w:val="hybridMultilevel"/>
    <w:tmpl w:val="9E9C5D12"/>
    <w:lvl w:ilvl="0" w:tplc="04080001">
      <w:start w:val="1"/>
      <w:numFmt w:val="bullet"/>
      <w:lvlText w:val=""/>
      <w:lvlJc w:val="left"/>
      <w:pPr>
        <w:tabs>
          <w:tab w:val="num" w:pos="1140"/>
        </w:tabs>
        <w:ind w:left="1140" w:hanging="360"/>
      </w:pPr>
      <w:rPr>
        <w:rFonts w:ascii="Symbol" w:hAnsi="Symbol" w:hint="default"/>
      </w:rPr>
    </w:lvl>
    <w:lvl w:ilvl="1" w:tplc="04080003" w:tentative="1">
      <w:start w:val="1"/>
      <w:numFmt w:val="bullet"/>
      <w:lvlText w:val="o"/>
      <w:lvlJc w:val="left"/>
      <w:pPr>
        <w:tabs>
          <w:tab w:val="num" w:pos="1860"/>
        </w:tabs>
        <w:ind w:left="1860" w:hanging="360"/>
      </w:pPr>
      <w:rPr>
        <w:rFonts w:ascii="Courier New" w:hAnsi="Courier New" w:cs="Courier New" w:hint="default"/>
      </w:rPr>
    </w:lvl>
    <w:lvl w:ilvl="2" w:tplc="04080005" w:tentative="1">
      <w:start w:val="1"/>
      <w:numFmt w:val="bullet"/>
      <w:lvlText w:val=""/>
      <w:lvlJc w:val="left"/>
      <w:pPr>
        <w:tabs>
          <w:tab w:val="num" w:pos="2580"/>
        </w:tabs>
        <w:ind w:left="2580" w:hanging="360"/>
      </w:pPr>
      <w:rPr>
        <w:rFonts w:ascii="Wingdings" w:hAnsi="Wingdings" w:hint="default"/>
      </w:rPr>
    </w:lvl>
    <w:lvl w:ilvl="3" w:tplc="04080001" w:tentative="1">
      <w:start w:val="1"/>
      <w:numFmt w:val="bullet"/>
      <w:lvlText w:val=""/>
      <w:lvlJc w:val="left"/>
      <w:pPr>
        <w:tabs>
          <w:tab w:val="num" w:pos="3300"/>
        </w:tabs>
        <w:ind w:left="3300" w:hanging="360"/>
      </w:pPr>
      <w:rPr>
        <w:rFonts w:ascii="Symbol" w:hAnsi="Symbol" w:hint="default"/>
      </w:rPr>
    </w:lvl>
    <w:lvl w:ilvl="4" w:tplc="04080003" w:tentative="1">
      <w:start w:val="1"/>
      <w:numFmt w:val="bullet"/>
      <w:lvlText w:val="o"/>
      <w:lvlJc w:val="left"/>
      <w:pPr>
        <w:tabs>
          <w:tab w:val="num" w:pos="4020"/>
        </w:tabs>
        <w:ind w:left="4020" w:hanging="360"/>
      </w:pPr>
      <w:rPr>
        <w:rFonts w:ascii="Courier New" w:hAnsi="Courier New" w:cs="Courier New" w:hint="default"/>
      </w:rPr>
    </w:lvl>
    <w:lvl w:ilvl="5" w:tplc="04080005" w:tentative="1">
      <w:start w:val="1"/>
      <w:numFmt w:val="bullet"/>
      <w:lvlText w:val=""/>
      <w:lvlJc w:val="left"/>
      <w:pPr>
        <w:tabs>
          <w:tab w:val="num" w:pos="4740"/>
        </w:tabs>
        <w:ind w:left="4740" w:hanging="360"/>
      </w:pPr>
      <w:rPr>
        <w:rFonts w:ascii="Wingdings" w:hAnsi="Wingdings" w:hint="default"/>
      </w:rPr>
    </w:lvl>
    <w:lvl w:ilvl="6" w:tplc="04080001" w:tentative="1">
      <w:start w:val="1"/>
      <w:numFmt w:val="bullet"/>
      <w:lvlText w:val=""/>
      <w:lvlJc w:val="left"/>
      <w:pPr>
        <w:tabs>
          <w:tab w:val="num" w:pos="5460"/>
        </w:tabs>
        <w:ind w:left="5460" w:hanging="360"/>
      </w:pPr>
      <w:rPr>
        <w:rFonts w:ascii="Symbol" w:hAnsi="Symbol" w:hint="default"/>
      </w:rPr>
    </w:lvl>
    <w:lvl w:ilvl="7" w:tplc="04080003" w:tentative="1">
      <w:start w:val="1"/>
      <w:numFmt w:val="bullet"/>
      <w:lvlText w:val="o"/>
      <w:lvlJc w:val="left"/>
      <w:pPr>
        <w:tabs>
          <w:tab w:val="num" w:pos="6180"/>
        </w:tabs>
        <w:ind w:left="6180" w:hanging="360"/>
      </w:pPr>
      <w:rPr>
        <w:rFonts w:ascii="Courier New" w:hAnsi="Courier New" w:cs="Courier New" w:hint="default"/>
      </w:rPr>
    </w:lvl>
    <w:lvl w:ilvl="8" w:tplc="04080005" w:tentative="1">
      <w:start w:val="1"/>
      <w:numFmt w:val="bullet"/>
      <w:lvlText w:val=""/>
      <w:lvlJc w:val="left"/>
      <w:pPr>
        <w:tabs>
          <w:tab w:val="num" w:pos="6900"/>
        </w:tabs>
        <w:ind w:left="6900" w:hanging="360"/>
      </w:pPr>
      <w:rPr>
        <w:rFonts w:ascii="Wingdings" w:hAnsi="Wingdings" w:hint="default"/>
      </w:rPr>
    </w:lvl>
  </w:abstractNum>
  <w:num w:numId="1">
    <w:abstractNumId w:val="0"/>
  </w:num>
  <w:num w:numId="2">
    <w:abstractNumId w:val="14"/>
  </w:num>
  <w:num w:numId="3">
    <w:abstractNumId w:val="6"/>
  </w:num>
  <w:num w:numId="4">
    <w:abstractNumId w:val="9"/>
  </w:num>
  <w:num w:numId="5">
    <w:abstractNumId w:val="3"/>
  </w:num>
  <w:num w:numId="6">
    <w:abstractNumId w:val="13"/>
  </w:num>
  <w:num w:numId="7">
    <w:abstractNumId w:val="21"/>
  </w:num>
  <w:num w:numId="8">
    <w:abstractNumId w:val="5"/>
  </w:num>
  <w:num w:numId="9">
    <w:abstractNumId w:val="19"/>
  </w:num>
  <w:num w:numId="10">
    <w:abstractNumId w:val="4"/>
  </w:num>
  <w:num w:numId="11">
    <w:abstractNumId w:val="16"/>
  </w:num>
  <w:num w:numId="12">
    <w:abstractNumId w:val="17"/>
  </w:num>
  <w:num w:numId="13">
    <w:abstractNumId w:val="18"/>
  </w:num>
  <w:num w:numId="14">
    <w:abstractNumId w:val="20"/>
  </w:num>
  <w:num w:numId="15">
    <w:abstractNumId w:val="12"/>
  </w:num>
  <w:num w:numId="16">
    <w:abstractNumId w:val="1"/>
  </w:num>
  <w:num w:numId="17">
    <w:abstractNumId w:val="7"/>
  </w:num>
  <w:num w:numId="18">
    <w:abstractNumId w:val="15"/>
  </w:num>
  <w:num w:numId="19">
    <w:abstractNumId w:val="11"/>
  </w:num>
  <w:num w:numId="20">
    <w:abstractNumId w:val="8"/>
  </w:num>
  <w:num w:numId="21">
    <w:abstractNumId w:val="1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F7C"/>
    <w:rsid w:val="00010C45"/>
    <w:rsid w:val="00015456"/>
    <w:rsid w:val="000211FE"/>
    <w:rsid w:val="00023604"/>
    <w:rsid w:val="00025B8C"/>
    <w:rsid w:val="0003001C"/>
    <w:rsid w:val="00033265"/>
    <w:rsid w:val="00036F30"/>
    <w:rsid w:val="000418FE"/>
    <w:rsid w:val="000423BF"/>
    <w:rsid w:val="00044948"/>
    <w:rsid w:val="00044F44"/>
    <w:rsid w:val="0004563A"/>
    <w:rsid w:val="00054FEA"/>
    <w:rsid w:val="000558B7"/>
    <w:rsid w:val="0005706C"/>
    <w:rsid w:val="0005728A"/>
    <w:rsid w:val="00057C15"/>
    <w:rsid w:val="000613A1"/>
    <w:rsid w:val="0006218B"/>
    <w:rsid w:val="00067121"/>
    <w:rsid w:val="0007099C"/>
    <w:rsid w:val="0007115B"/>
    <w:rsid w:val="0007423C"/>
    <w:rsid w:val="00075827"/>
    <w:rsid w:val="000857BD"/>
    <w:rsid w:val="00087998"/>
    <w:rsid w:val="000A29BD"/>
    <w:rsid w:val="000C1B80"/>
    <w:rsid w:val="000C5C87"/>
    <w:rsid w:val="000D1A3D"/>
    <w:rsid w:val="000D2351"/>
    <w:rsid w:val="000D6B5B"/>
    <w:rsid w:val="000E16CF"/>
    <w:rsid w:val="000E2581"/>
    <w:rsid w:val="000E5F03"/>
    <w:rsid w:val="000E704E"/>
    <w:rsid w:val="000F20B6"/>
    <w:rsid w:val="000F2FAB"/>
    <w:rsid w:val="001002F9"/>
    <w:rsid w:val="001003CD"/>
    <w:rsid w:val="001024CB"/>
    <w:rsid w:val="00102781"/>
    <w:rsid w:val="00113543"/>
    <w:rsid w:val="00122028"/>
    <w:rsid w:val="0012655E"/>
    <w:rsid w:val="00130EED"/>
    <w:rsid w:val="00142A9E"/>
    <w:rsid w:val="00144C5B"/>
    <w:rsid w:val="00146C61"/>
    <w:rsid w:val="001517BE"/>
    <w:rsid w:val="00154955"/>
    <w:rsid w:val="00156095"/>
    <w:rsid w:val="00160DA8"/>
    <w:rsid w:val="001618E0"/>
    <w:rsid w:val="00161FA5"/>
    <w:rsid w:val="00162892"/>
    <w:rsid w:val="0017264A"/>
    <w:rsid w:val="0017584D"/>
    <w:rsid w:val="00176A18"/>
    <w:rsid w:val="00183486"/>
    <w:rsid w:val="0018360B"/>
    <w:rsid w:val="00185E50"/>
    <w:rsid w:val="001904F8"/>
    <w:rsid w:val="001922FE"/>
    <w:rsid w:val="001A7583"/>
    <w:rsid w:val="001B151B"/>
    <w:rsid w:val="001C11A4"/>
    <w:rsid w:val="001C440D"/>
    <w:rsid w:val="001C759F"/>
    <w:rsid w:val="001D0DAC"/>
    <w:rsid w:val="001D178F"/>
    <w:rsid w:val="001E1ACE"/>
    <w:rsid w:val="001E26F9"/>
    <w:rsid w:val="001E5DB6"/>
    <w:rsid w:val="001E7019"/>
    <w:rsid w:val="001E72DD"/>
    <w:rsid w:val="001F21B2"/>
    <w:rsid w:val="002021FF"/>
    <w:rsid w:val="00203B9C"/>
    <w:rsid w:val="00204906"/>
    <w:rsid w:val="00210F11"/>
    <w:rsid w:val="00212C46"/>
    <w:rsid w:val="0021634B"/>
    <w:rsid w:val="00217F43"/>
    <w:rsid w:val="0022361A"/>
    <w:rsid w:val="00224AED"/>
    <w:rsid w:val="002508F8"/>
    <w:rsid w:val="002549AA"/>
    <w:rsid w:val="002618A8"/>
    <w:rsid w:val="002678B2"/>
    <w:rsid w:val="00275E0B"/>
    <w:rsid w:val="00283531"/>
    <w:rsid w:val="00283F96"/>
    <w:rsid w:val="002870C2"/>
    <w:rsid w:val="00291989"/>
    <w:rsid w:val="00295492"/>
    <w:rsid w:val="00297E04"/>
    <w:rsid w:val="002A220A"/>
    <w:rsid w:val="002B02D1"/>
    <w:rsid w:val="002B1D67"/>
    <w:rsid w:val="002B7AD8"/>
    <w:rsid w:val="002D237B"/>
    <w:rsid w:val="002D4E41"/>
    <w:rsid w:val="002D613C"/>
    <w:rsid w:val="002E2CBC"/>
    <w:rsid w:val="002E42AA"/>
    <w:rsid w:val="002E4583"/>
    <w:rsid w:val="002E75E4"/>
    <w:rsid w:val="002F0FA1"/>
    <w:rsid w:val="002F1DDD"/>
    <w:rsid w:val="0030027D"/>
    <w:rsid w:val="003108A6"/>
    <w:rsid w:val="0032322C"/>
    <w:rsid w:val="0032374D"/>
    <w:rsid w:val="003245E4"/>
    <w:rsid w:val="00324CFD"/>
    <w:rsid w:val="003263F6"/>
    <w:rsid w:val="00336002"/>
    <w:rsid w:val="003414D9"/>
    <w:rsid w:val="00356FA8"/>
    <w:rsid w:val="0037640E"/>
    <w:rsid w:val="00381FF7"/>
    <w:rsid w:val="003832F2"/>
    <w:rsid w:val="00386950"/>
    <w:rsid w:val="00386C00"/>
    <w:rsid w:val="003871DB"/>
    <w:rsid w:val="003A4426"/>
    <w:rsid w:val="003A6693"/>
    <w:rsid w:val="003B0679"/>
    <w:rsid w:val="003B0786"/>
    <w:rsid w:val="003B08B2"/>
    <w:rsid w:val="003B39EC"/>
    <w:rsid w:val="003B69A5"/>
    <w:rsid w:val="003C15B0"/>
    <w:rsid w:val="003C51C7"/>
    <w:rsid w:val="003C5D8D"/>
    <w:rsid w:val="003D6C49"/>
    <w:rsid w:val="003D7499"/>
    <w:rsid w:val="003E1EFE"/>
    <w:rsid w:val="003E233A"/>
    <w:rsid w:val="003E2693"/>
    <w:rsid w:val="003E2897"/>
    <w:rsid w:val="003E72EA"/>
    <w:rsid w:val="003F2742"/>
    <w:rsid w:val="003F3AFF"/>
    <w:rsid w:val="003F3BCB"/>
    <w:rsid w:val="003F4576"/>
    <w:rsid w:val="00401E9F"/>
    <w:rsid w:val="004022E1"/>
    <w:rsid w:val="00403E14"/>
    <w:rsid w:val="00410103"/>
    <w:rsid w:val="00410BCF"/>
    <w:rsid w:val="00415077"/>
    <w:rsid w:val="0041682E"/>
    <w:rsid w:val="00417629"/>
    <w:rsid w:val="004217AC"/>
    <w:rsid w:val="00423E58"/>
    <w:rsid w:val="00435100"/>
    <w:rsid w:val="00435324"/>
    <w:rsid w:val="004400DA"/>
    <w:rsid w:val="00442E1E"/>
    <w:rsid w:val="0045426D"/>
    <w:rsid w:val="0045470E"/>
    <w:rsid w:val="004570DF"/>
    <w:rsid w:val="00460CA6"/>
    <w:rsid w:val="00460CE6"/>
    <w:rsid w:val="00461332"/>
    <w:rsid w:val="00462201"/>
    <w:rsid w:val="00462EF5"/>
    <w:rsid w:val="00470CCA"/>
    <w:rsid w:val="00480409"/>
    <w:rsid w:val="00481B28"/>
    <w:rsid w:val="00485090"/>
    <w:rsid w:val="0049387B"/>
    <w:rsid w:val="00497FE4"/>
    <w:rsid w:val="004A22BD"/>
    <w:rsid w:val="004A38DA"/>
    <w:rsid w:val="004A3D69"/>
    <w:rsid w:val="004C4879"/>
    <w:rsid w:val="004D0126"/>
    <w:rsid w:val="004D42E4"/>
    <w:rsid w:val="004D48AF"/>
    <w:rsid w:val="004D4A18"/>
    <w:rsid w:val="004E2975"/>
    <w:rsid w:val="004E3947"/>
    <w:rsid w:val="004E3A34"/>
    <w:rsid w:val="004E49A5"/>
    <w:rsid w:val="004F34F1"/>
    <w:rsid w:val="004F5EAF"/>
    <w:rsid w:val="004F6000"/>
    <w:rsid w:val="00500166"/>
    <w:rsid w:val="00512F9C"/>
    <w:rsid w:val="00513DE8"/>
    <w:rsid w:val="00516C8E"/>
    <w:rsid w:val="00530C45"/>
    <w:rsid w:val="00530F4A"/>
    <w:rsid w:val="00531B63"/>
    <w:rsid w:val="00531E90"/>
    <w:rsid w:val="00534715"/>
    <w:rsid w:val="005358D2"/>
    <w:rsid w:val="0054217F"/>
    <w:rsid w:val="00542A0B"/>
    <w:rsid w:val="005472ED"/>
    <w:rsid w:val="00551498"/>
    <w:rsid w:val="005557C2"/>
    <w:rsid w:val="00564E1D"/>
    <w:rsid w:val="00565D01"/>
    <w:rsid w:val="0057662C"/>
    <w:rsid w:val="005827A2"/>
    <w:rsid w:val="00584004"/>
    <w:rsid w:val="00586A1A"/>
    <w:rsid w:val="00592723"/>
    <w:rsid w:val="005A3ACD"/>
    <w:rsid w:val="005A4AAD"/>
    <w:rsid w:val="005B444C"/>
    <w:rsid w:val="005B4E8B"/>
    <w:rsid w:val="005C5E47"/>
    <w:rsid w:val="005C7D44"/>
    <w:rsid w:val="005D1298"/>
    <w:rsid w:val="005E1D64"/>
    <w:rsid w:val="005E60A6"/>
    <w:rsid w:val="005E751F"/>
    <w:rsid w:val="00602781"/>
    <w:rsid w:val="00611368"/>
    <w:rsid w:val="00612002"/>
    <w:rsid w:val="006120D2"/>
    <w:rsid w:val="006229D4"/>
    <w:rsid w:val="006374BE"/>
    <w:rsid w:val="00645DF0"/>
    <w:rsid w:val="0065039A"/>
    <w:rsid w:val="006507E7"/>
    <w:rsid w:val="00656E81"/>
    <w:rsid w:val="00665C1C"/>
    <w:rsid w:val="00666336"/>
    <w:rsid w:val="006710DC"/>
    <w:rsid w:val="006806CD"/>
    <w:rsid w:val="006808AD"/>
    <w:rsid w:val="006830A6"/>
    <w:rsid w:val="006967F1"/>
    <w:rsid w:val="006A3418"/>
    <w:rsid w:val="006A6A92"/>
    <w:rsid w:val="006C5E79"/>
    <w:rsid w:val="006C73B2"/>
    <w:rsid w:val="006D00B8"/>
    <w:rsid w:val="006D3CF2"/>
    <w:rsid w:val="006E4742"/>
    <w:rsid w:val="006E62B4"/>
    <w:rsid w:val="006F5430"/>
    <w:rsid w:val="00702851"/>
    <w:rsid w:val="00706679"/>
    <w:rsid w:val="00717A98"/>
    <w:rsid w:val="007253C1"/>
    <w:rsid w:val="007331A6"/>
    <w:rsid w:val="00734A5B"/>
    <w:rsid w:val="00737478"/>
    <w:rsid w:val="00746888"/>
    <w:rsid w:val="00747190"/>
    <w:rsid w:val="0074766A"/>
    <w:rsid w:val="00747FEC"/>
    <w:rsid w:val="00754163"/>
    <w:rsid w:val="00755218"/>
    <w:rsid w:val="00756F20"/>
    <w:rsid w:val="00767EF5"/>
    <w:rsid w:val="007757C5"/>
    <w:rsid w:val="00775861"/>
    <w:rsid w:val="00776EF9"/>
    <w:rsid w:val="007779A2"/>
    <w:rsid w:val="00781176"/>
    <w:rsid w:val="00784D02"/>
    <w:rsid w:val="00787B84"/>
    <w:rsid w:val="007924A0"/>
    <w:rsid w:val="00795365"/>
    <w:rsid w:val="00795EBB"/>
    <w:rsid w:val="007A6DEA"/>
    <w:rsid w:val="007B2671"/>
    <w:rsid w:val="007B3427"/>
    <w:rsid w:val="007B5FC9"/>
    <w:rsid w:val="007C33E1"/>
    <w:rsid w:val="007C34D9"/>
    <w:rsid w:val="007D07DB"/>
    <w:rsid w:val="007D2B78"/>
    <w:rsid w:val="007D5302"/>
    <w:rsid w:val="007D7490"/>
    <w:rsid w:val="007E01D0"/>
    <w:rsid w:val="008031C6"/>
    <w:rsid w:val="008042DE"/>
    <w:rsid w:val="00804A08"/>
    <w:rsid w:val="00804ED0"/>
    <w:rsid w:val="008050D7"/>
    <w:rsid w:val="00810FDE"/>
    <w:rsid w:val="00811409"/>
    <w:rsid w:val="00812753"/>
    <w:rsid w:val="00812DA5"/>
    <w:rsid w:val="00813BBA"/>
    <w:rsid w:val="00813FDC"/>
    <w:rsid w:val="008276F8"/>
    <w:rsid w:val="00833E4E"/>
    <w:rsid w:val="00837E5C"/>
    <w:rsid w:val="00843217"/>
    <w:rsid w:val="00843AA6"/>
    <w:rsid w:val="00850DE2"/>
    <w:rsid w:val="00880803"/>
    <w:rsid w:val="00880BB6"/>
    <w:rsid w:val="008822F5"/>
    <w:rsid w:val="00882CD5"/>
    <w:rsid w:val="00895724"/>
    <w:rsid w:val="008A0AA4"/>
    <w:rsid w:val="008B491B"/>
    <w:rsid w:val="008C0000"/>
    <w:rsid w:val="008C3EE8"/>
    <w:rsid w:val="008D5B18"/>
    <w:rsid w:val="008E0B36"/>
    <w:rsid w:val="008E0E6C"/>
    <w:rsid w:val="008E1451"/>
    <w:rsid w:val="008E445C"/>
    <w:rsid w:val="008E7626"/>
    <w:rsid w:val="008F7A46"/>
    <w:rsid w:val="00900EC0"/>
    <w:rsid w:val="00903A16"/>
    <w:rsid w:val="009041A8"/>
    <w:rsid w:val="0091088B"/>
    <w:rsid w:val="00912023"/>
    <w:rsid w:val="009162EA"/>
    <w:rsid w:val="0091765B"/>
    <w:rsid w:val="00924417"/>
    <w:rsid w:val="00925C07"/>
    <w:rsid w:val="00930E23"/>
    <w:rsid w:val="00930F31"/>
    <w:rsid w:val="00931C0A"/>
    <w:rsid w:val="00940B28"/>
    <w:rsid w:val="00940D58"/>
    <w:rsid w:val="00942232"/>
    <w:rsid w:val="009439E1"/>
    <w:rsid w:val="00950D09"/>
    <w:rsid w:val="00960797"/>
    <w:rsid w:val="009608EB"/>
    <w:rsid w:val="00961EBE"/>
    <w:rsid w:val="00972667"/>
    <w:rsid w:val="00974B14"/>
    <w:rsid w:val="0097651D"/>
    <w:rsid w:val="009814CD"/>
    <w:rsid w:val="009825B4"/>
    <w:rsid w:val="00985F00"/>
    <w:rsid w:val="00990B9D"/>
    <w:rsid w:val="00992FCA"/>
    <w:rsid w:val="009971A8"/>
    <w:rsid w:val="009A1BD1"/>
    <w:rsid w:val="009A5A11"/>
    <w:rsid w:val="009A662B"/>
    <w:rsid w:val="009B08D9"/>
    <w:rsid w:val="009B4EE5"/>
    <w:rsid w:val="009B5012"/>
    <w:rsid w:val="009B6733"/>
    <w:rsid w:val="009C3669"/>
    <w:rsid w:val="009C7092"/>
    <w:rsid w:val="009D06D5"/>
    <w:rsid w:val="009D28D3"/>
    <w:rsid w:val="009D453B"/>
    <w:rsid w:val="009E15C9"/>
    <w:rsid w:val="009E66A1"/>
    <w:rsid w:val="009F0511"/>
    <w:rsid w:val="009F394B"/>
    <w:rsid w:val="009F56C6"/>
    <w:rsid w:val="00A00A10"/>
    <w:rsid w:val="00A043D3"/>
    <w:rsid w:val="00A04968"/>
    <w:rsid w:val="00A078F4"/>
    <w:rsid w:val="00A07C09"/>
    <w:rsid w:val="00A07E69"/>
    <w:rsid w:val="00A11AAE"/>
    <w:rsid w:val="00A131E3"/>
    <w:rsid w:val="00A20FFD"/>
    <w:rsid w:val="00A221C7"/>
    <w:rsid w:val="00A23154"/>
    <w:rsid w:val="00A23C6D"/>
    <w:rsid w:val="00A24F86"/>
    <w:rsid w:val="00A32467"/>
    <w:rsid w:val="00A350A8"/>
    <w:rsid w:val="00A3639D"/>
    <w:rsid w:val="00A421EE"/>
    <w:rsid w:val="00A42DDF"/>
    <w:rsid w:val="00A52A60"/>
    <w:rsid w:val="00A54836"/>
    <w:rsid w:val="00A60DF7"/>
    <w:rsid w:val="00A647B1"/>
    <w:rsid w:val="00A6569F"/>
    <w:rsid w:val="00A722D2"/>
    <w:rsid w:val="00A7393F"/>
    <w:rsid w:val="00A80DE3"/>
    <w:rsid w:val="00A84840"/>
    <w:rsid w:val="00A84E25"/>
    <w:rsid w:val="00A85A60"/>
    <w:rsid w:val="00A92804"/>
    <w:rsid w:val="00A92EDB"/>
    <w:rsid w:val="00A936DD"/>
    <w:rsid w:val="00A94E17"/>
    <w:rsid w:val="00AB4EE7"/>
    <w:rsid w:val="00AC07E4"/>
    <w:rsid w:val="00AC21E8"/>
    <w:rsid w:val="00AE3A00"/>
    <w:rsid w:val="00AF25B0"/>
    <w:rsid w:val="00AF5E9F"/>
    <w:rsid w:val="00B028AE"/>
    <w:rsid w:val="00B12406"/>
    <w:rsid w:val="00B20A03"/>
    <w:rsid w:val="00B22926"/>
    <w:rsid w:val="00B3237F"/>
    <w:rsid w:val="00B37532"/>
    <w:rsid w:val="00B46E84"/>
    <w:rsid w:val="00B473A6"/>
    <w:rsid w:val="00B47744"/>
    <w:rsid w:val="00B47B4B"/>
    <w:rsid w:val="00B50E7B"/>
    <w:rsid w:val="00B53C3C"/>
    <w:rsid w:val="00B63B03"/>
    <w:rsid w:val="00B65E7A"/>
    <w:rsid w:val="00B664CD"/>
    <w:rsid w:val="00B66AC0"/>
    <w:rsid w:val="00B75BAD"/>
    <w:rsid w:val="00B773F6"/>
    <w:rsid w:val="00B77ECD"/>
    <w:rsid w:val="00B8407F"/>
    <w:rsid w:val="00B8472F"/>
    <w:rsid w:val="00B847F7"/>
    <w:rsid w:val="00B87342"/>
    <w:rsid w:val="00B94886"/>
    <w:rsid w:val="00B949C0"/>
    <w:rsid w:val="00B979B8"/>
    <w:rsid w:val="00BA26B7"/>
    <w:rsid w:val="00BA654D"/>
    <w:rsid w:val="00BB0BDB"/>
    <w:rsid w:val="00BB10A4"/>
    <w:rsid w:val="00BB3572"/>
    <w:rsid w:val="00BB4862"/>
    <w:rsid w:val="00BB5454"/>
    <w:rsid w:val="00BB5D73"/>
    <w:rsid w:val="00BC2DA5"/>
    <w:rsid w:val="00BC618C"/>
    <w:rsid w:val="00BC6D7F"/>
    <w:rsid w:val="00BD0291"/>
    <w:rsid w:val="00BD5273"/>
    <w:rsid w:val="00BD6FDB"/>
    <w:rsid w:val="00BE2968"/>
    <w:rsid w:val="00BE3B6C"/>
    <w:rsid w:val="00BE4B21"/>
    <w:rsid w:val="00BE6825"/>
    <w:rsid w:val="00BF17FA"/>
    <w:rsid w:val="00BF4918"/>
    <w:rsid w:val="00BF5CCB"/>
    <w:rsid w:val="00C014B3"/>
    <w:rsid w:val="00C01C28"/>
    <w:rsid w:val="00C03835"/>
    <w:rsid w:val="00C04DE8"/>
    <w:rsid w:val="00C07B41"/>
    <w:rsid w:val="00C12439"/>
    <w:rsid w:val="00C1316D"/>
    <w:rsid w:val="00C13EBE"/>
    <w:rsid w:val="00C14482"/>
    <w:rsid w:val="00C15D58"/>
    <w:rsid w:val="00C21089"/>
    <w:rsid w:val="00C23E2D"/>
    <w:rsid w:val="00C327FC"/>
    <w:rsid w:val="00C378A4"/>
    <w:rsid w:val="00C461EF"/>
    <w:rsid w:val="00C46BDC"/>
    <w:rsid w:val="00C51B4B"/>
    <w:rsid w:val="00C61722"/>
    <w:rsid w:val="00C7014F"/>
    <w:rsid w:val="00C742DF"/>
    <w:rsid w:val="00C74364"/>
    <w:rsid w:val="00C74FE7"/>
    <w:rsid w:val="00C85439"/>
    <w:rsid w:val="00C86D90"/>
    <w:rsid w:val="00C96DD7"/>
    <w:rsid w:val="00CA1DAF"/>
    <w:rsid w:val="00CB319D"/>
    <w:rsid w:val="00CB730A"/>
    <w:rsid w:val="00CC2425"/>
    <w:rsid w:val="00CD629B"/>
    <w:rsid w:val="00CD7B76"/>
    <w:rsid w:val="00CE1163"/>
    <w:rsid w:val="00CE22D1"/>
    <w:rsid w:val="00CE6299"/>
    <w:rsid w:val="00CE6DEB"/>
    <w:rsid w:val="00CE7074"/>
    <w:rsid w:val="00CE76E1"/>
    <w:rsid w:val="00CF15CC"/>
    <w:rsid w:val="00CF3799"/>
    <w:rsid w:val="00CF74CC"/>
    <w:rsid w:val="00D11DA9"/>
    <w:rsid w:val="00D124D0"/>
    <w:rsid w:val="00D13C18"/>
    <w:rsid w:val="00D157B2"/>
    <w:rsid w:val="00D222EA"/>
    <w:rsid w:val="00D22910"/>
    <w:rsid w:val="00D234E0"/>
    <w:rsid w:val="00D2387A"/>
    <w:rsid w:val="00D339C5"/>
    <w:rsid w:val="00D35246"/>
    <w:rsid w:val="00D37C0F"/>
    <w:rsid w:val="00D42C1C"/>
    <w:rsid w:val="00D5316D"/>
    <w:rsid w:val="00D53DDA"/>
    <w:rsid w:val="00D61F93"/>
    <w:rsid w:val="00D647F0"/>
    <w:rsid w:val="00D65C6D"/>
    <w:rsid w:val="00D70569"/>
    <w:rsid w:val="00D73E60"/>
    <w:rsid w:val="00D748F1"/>
    <w:rsid w:val="00D75D75"/>
    <w:rsid w:val="00D77EFC"/>
    <w:rsid w:val="00D85049"/>
    <w:rsid w:val="00D861B4"/>
    <w:rsid w:val="00D8633C"/>
    <w:rsid w:val="00D960F2"/>
    <w:rsid w:val="00DC1063"/>
    <w:rsid w:val="00DC122B"/>
    <w:rsid w:val="00DC1DE6"/>
    <w:rsid w:val="00DC2F7C"/>
    <w:rsid w:val="00DC67E5"/>
    <w:rsid w:val="00DD1746"/>
    <w:rsid w:val="00DD2081"/>
    <w:rsid w:val="00DD6185"/>
    <w:rsid w:val="00DD72B9"/>
    <w:rsid w:val="00DF1CD2"/>
    <w:rsid w:val="00DF3F35"/>
    <w:rsid w:val="00DF4B08"/>
    <w:rsid w:val="00E050B0"/>
    <w:rsid w:val="00E0686E"/>
    <w:rsid w:val="00E1077E"/>
    <w:rsid w:val="00E12549"/>
    <w:rsid w:val="00E14355"/>
    <w:rsid w:val="00E20F2A"/>
    <w:rsid w:val="00E259C2"/>
    <w:rsid w:val="00E37169"/>
    <w:rsid w:val="00E406AD"/>
    <w:rsid w:val="00E437C8"/>
    <w:rsid w:val="00E45E52"/>
    <w:rsid w:val="00E53861"/>
    <w:rsid w:val="00E5459B"/>
    <w:rsid w:val="00E55873"/>
    <w:rsid w:val="00E55922"/>
    <w:rsid w:val="00E559BC"/>
    <w:rsid w:val="00E57B0B"/>
    <w:rsid w:val="00E57F28"/>
    <w:rsid w:val="00E61361"/>
    <w:rsid w:val="00E671E0"/>
    <w:rsid w:val="00E6748B"/>
    <w:rsid w:val="00E70E38"/>
    <w:rsid w:val="00E71435"/>
    <w:rsid w:val="00E73090"/>
    <w:rsid w:val="00E73E5C"/>
    <w:rsid w:val="00E7438D"/>
    <w:rsid w:val="00E74D78"/>
    <w:rsid w:val="00E75955"/>
    <w:rsid w:val="00E769EB"/>
    <w:rsid w:val="00E9104E"/>
    <w:rsid w:val="00E94BC8"/>
    <w:rsid w:val="00E95C32"/>
    <w:rsid w:val="00EA577C"/>
    <w:rsid w:val="00EB5D73"/>
    <w:rsid w:val="00EB7758"/>
    <w:rsid w:val="00EC08C2"/>
    <w:rsid w:val="00EC119C"/>
    <w:rsid w:val="00EC522A"/>
    <w:rsid w:val="00ED06F9"/>
    <w:rsid w:val="00ED15CA"/>
    <w:rsid w:val="00ED2CCB"/>
    <w:rsid w:val="00ED57CA"/>
    <w:rsid w:val="00ED71AB"/>
    <w:rsid w:val="00EE0021"/>
    <w:rsid w:val="00EE4DA7"/>
    <w:rsid w:val="00EE64A9"/>
    <w:rsid w:val="00EF424C"/>
    <w:rsid w:val="00EF67ED"/>
    <w:rsid w:val="00F13C79"/>
    <w:rsid w:val="00F279F6"/>
    <w:rsid w:val="00F315CE"/>
    <w:rsid w:val="00F31F22"/>
    <w:rsid w:val="00F36CFC"/>
    <w:rsid w:val="00F3778E"/>
    <w:rsid w:val="00F4034F"/>
    <w:rsid w:val="00F451C8"/>
    <w:rsid w:val="00F506FF"/>
    <w:rsid w:val="00F52C61"/>
    <w:rsid w:val="00F53B83"/>
    <w:rsid w:val="00F57710"/>
    <w:rsid w:val="00F65DEC"/>
    <w:rsid w:val="00F71B48"/>
    <w:rsid w:val="00F90D0C"/>
    <w:rsid w:val="00F91198"/>
    <w:rsid w:val="00FA43D2"/>
    <w:rsid w:val="00FA583B"/>
    <w:rsid w:val="00FC137C"/>
    <w:rsid w:val="00FC323F"/>
    <w:rsid w:val="00FD61E4"/>
    <w:rsid w:val="00FE23BA"/>
    <w:rsid w:val="00FE49C7"/>
    <w:rsid w:val="00FF410A"/>
    <w:rsid w:val="00FF433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E08ECAB0-A975-46AB-A030-6AFAADC86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3C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9387B"/>
    <w:pPr>
      <w:tabs>
        <w:tab w:val="center" w:pos="4153"/>
        <w:tab w:val="right" w:pos="8306"/>
      </w:tabs>
    </w:pPr>
  </w:style>
  <w:style w:type="paragraph" w:styleId="a4">
    <w:name w:val="footer"/>
    <w:basedOn w:val="a"/>
    <w:link w:val="Char"/>
    <w:uiPriority w:val="99"/>
    <w:rsid w:val="0049387B"/>
    <w:pPr>
      <w:tabs>
        <w:tab w:val="center" w:pos="4153"/>
        <w:tab w:val="right" w:pos="8306"/>
      </w:tabs>
    </w:pPr>
  </w:style>
  <w:style w:type="character" w:styleId="-">
    <w:name w:val="Hyperlink"/>
    <w:basedOn w:val="a0"/>
    <w:rsid w:val="0049387B"/>
    <w:rPr>
      <w:color w:val="0000FF"/>
      <w:u w:val="single"/>
    </w:rPr>
  </w:style>
  <w:style w:type="character" w:customStyle="1" w:styleId="apple-style-span">
    <w:name w:val="apple-style-span"/>
    <w:basedOn w:val="a0"/>
    <w:rsid w:val="0049387B"/>
  </w:style>
  <w:style w:type="character" w:customStyle="1" w:styleId="apple-converted-space">
    <w:name w:val="apple-converted-space"/>
    <w:basedOn w:val="a0"/>
    <w:rsid w:val="0049387B"/>
  </w:style>
  <w:style w:type="character" w:styleId="a5">
    <w:name w:val="page number"/>
    <w:basedOn w:val="a0"/>
    <w:rsid w:val="006D3CF2"/>
  </w:style>
  <w:style w:type="paragraph" w:styleId="a6">
    <w:name w:val="Balloon Text"/>
    <w:basedOn w:val="a"/>
    <w:link w:val="Char0"/>
    <w:uiPriority w:val="99"/>
    <w:semiHidden/>
    <w:unhideWhenUsed/>
    <w:rsid w:val="00CB319D"/>
    <w:rPr>
      <w:rFonts w:ascii="Tahoma" w:hAnsi="Tahoma" w:cs="Tahoma"/>
      <w:sz w:val="16"/>
      <w:szCs w:val="16"/>
    </w:rPr>
  </w:style>
  <w:style w:type="character" w:customStyle="1" w:styleId="Char0">
    <w:name w:val="Κείμενο πλαισίου Char"/>
    <w:basedOn w:val="a0"/>
    <w:link w:val="a6"/>
    <w:uiPriority w:val="99"/>
    <w:semiHidden/>
    <w:rsid w:val="00CB319D"/>
    <w:rPr>
      <w:rFonts w:ascii="Tahoma" w:hAnsi="Tahoma" w:cs="Tahoma"/>
      <w:sz w:val="16"/>
      <w:szCs w:val="16"/>
    </w:rPr>
  </w:style>
  <w:style w:type="paragraph" w:styleId="a7">
    <w:name w:val="List Paragraph"/>
    <w:basedOn w:val="a"/>
    <w:uiPriority w:val="34"/>
    <w:qFormat/>
    <w:rsid w:val="00CF74CC"/>
    <w:pPr>
      <w:ind w:left="720"/>
      <w:contextualSpacing/>
    </w:pPr>
  </w:style>
  <w:style w:type="character" w:customStyle="1" w:styleId="Char">
    <w:name w:val="Υποσέλιδο Char"/>
    <w:basedOn w:val="a0"/>
    <w:link w:val="a4"/>
    <w:uiPriority w:val="99"/>
    <w:rsid w:val="00767EF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28151">
      <w:bodyDiv w:val="1"/>
      <w:marLeft w:val="0"/>
      <w:marRight w:val="0"/>
      <w:marTop w:val="0"/>
      <w:marBottom w:val="0"/>
      <w:divBdr>
        <w:top w:val="none" w:sz="0" w:space="0" w:color="auto"/>
        <w:left w:val="none" w:sz="0" w:space="0" w:color="auto"/>
        <w:bottom w:val="none" w:sz="0" w:space="0" w:color="auto"/>
        <w:right w:val="none" w:sz="0" w:space="0" w:color="auto"/>
      </w:divBdr>
    </w:div>
    <w:div w:id="208098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F385AB-7D6B-4CDE-9DF7-DB2DAFF81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3</Pages>
  <Words>601</Words>
  <Characters>3700</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Τρίτη, 15/6/2010</vt:lpstr>
    </vt:vector>
  </TitlesOfParts>
  <Company>Hewlett-Packard</Company>
  <LinksUpToDate>false</LinksUpToDate>
  <CharactersWithSpaces>4293</CharactersWithSpaces>
  <SharedDoc>false</SharedDoc>
  <HLinks>
    <vt:vector size="12" baseType="variant">
      <vt:variant>
        <vt:i4>983135</vt:i4>
      </vt:variant>
      <vt:variant>
        <vt:i4>8</vt:i4>
      </vt:variant>
      <vt:variant>
        <vt:i4>0</vt:i4>
      </vt:variant>
      <vt:variant>
        <vt:i4>5</vt:i4>
      </vt:variant>
      <vt:variant>
        <vt:lpwstr>http://www.mariamixou.gr/</vt:lpwstr>
      </vt:variant>
      <vt:variant>
        <vt:lpwstr/>
      </vt:variant>
      <vt:variant>
        <vt:i4>5963832</vt:i4>
      </vt:variant>
      <vt:variant>
        <vt:i4>5</vt:i4>
      </vt:variant>
      <vt:variant>
        <vt:i4>0</vt:i4>
      </vt:variant>
      <vt:variant>
        <vt:i4>5</vt:i4>
      </vt:variant>
      <vt:variant>
        <vt:lpwstr>mailto:m.mixou@parliament.gr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Τρίτη, 15/6/2010</dc:title>
  <dc:creator>Κώστας</dc:creator>
  <cp:lastModifiedBy>Παναγούλια Καλλιόπη</cp:lastModifiedBy>
  <cp:revision>23</cp:revision>
  <cp:lastPrinted>2021-10-01T09:32:00Z</cp:lastPrinted>
  <dcterms:created xsi:type="dcterms:W3CDTF">2021-09-27T10:51:00Z</dcterms:created>
  <dcterms:modified xsi:type="dcterms:W3CDTF">2021-10-04T12:23:00Z</dcterms:modified>
</cp:coreProperties>
</file>